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15F" w:rsidRPr="00BA299E" w:rsidRDefault="00CA415F" w:rsidP="00CA415F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Итоги онлайн-марафона по охране труда «5 дней-5 заданий»</w:t>
      </w:r>
      <w:r w:rsidR="009F4548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2026 г</w:t>
      </w: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.</w:t>
      </w:r>
    </w:p>
    <w:p w:rsidR="00CA415F" w:rsidRPr="00BA299E" w:rsidRDefault="00CA415F" w:rsidP="00CA415F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</w:p>
    <w:p w:rsidR="002A0BEC" w:rsidRPr="00BA299E" w:rsidRDefault="002A0BEC" w:rsidP="002A0BEC">
      <w:pPr>
        <w:shd w:val="clear" w:color="auto" w:fill="FFFFFF"/>
        <w:spacing w:after="0" w:line="315" w:lineRule="atLeast"/>
        <w:ind w:firstLine="709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В целях оценки уровня знаний руководителей, работников организаций, специалистов по охране труда, </w:t>
      </w:r>
      <w:bookmarkStart w:id="0" w:name="_Hlk162615928"/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  <w:shd w:val="clear" w:color="auto" w:fill="FFFFFF"/>
        </w:rPr>
        <w:t>стимулирования развития культуры безопасности труда, повышения уровня мотивации и их вовлеченности в процессы охраны труда</w:t>
      </w:r>
      <w:bookmarkEnd w:id="0"/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  <w:shd w:val="clear" w:color="auto" w:fill="FFFFFF"/>
        </w:rPr>
        <w:t xml:space="preserve"> в </w:t>
      </w:r>
      <w:r w:rsidRPr="00BA299E">
        <w:rPr>
          <w:rFonts w:ascii="Arial" w:eastAsia="Times New Roman" w:hAnsi="Arial" w:cs="Arial"/>
          <w:b/>
          <w:color w:val="1F3864" w:themeColor="accent5" w:themeShade="80"/>
          <w:spacing w:val="2"/>
          <w:sz w:val="24"/>
          <w:szCs w:val="24"/>
        </w:rPr>
        <w:t xml:space="preserve">Осинском муниципальном районе </w:t>
      </w: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проведен онлайн-марафона по охране труда «5 дней – 5 заданий». </w:t>
      </w:r>
    </w:p>
    <w:p w:rsidR="002A0BEC" w:rsidRPr="00BA299E" w:rsidRDefault="002A0BEC" w:rsidP="002A0BEC">
      <w:pPr>
        <w:spacing w:after="0"/>
        <w:ind w:firstLine="708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Основные цели и задачи проведения Марафона:</w:t>
      </w:r>
    </w:p>
    <w:p w:rsidR="002A0BEC" w:rsidRPr="00BA299E" w:rsidRDefault="002A0BEC" w:rsidP="002A0BEC">
      <w:pPr>
        <w:spacing w:after="0"/>
        <w:ind w:firstLine="708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1) повышение профессионального уровня руководителей и работников по вопросам охраны труда; </w:t>
      </w:r>
    </w:p>
    <w:p w:rsidR="002A0BEC" w:rsidRPr="00BA299E" w:rsidRDefault="002A0BEC" w:rsidP="002A0BEC">
      <w:pPr>
        <w:spacing w:after="0"/>
        <w:ind w:firstLine="708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2) обмен опытом и передача актуальной информации в области охраны труда;</w:t>
      </w:r>
    </w:p>
    <w:p w:rsidR="002A0BEC" w:rsidRPr="00BA299E" w:rsidRDefault="002A0BEC" w:rsidP="002A0BEC">
      <w:pPr>
        <w:spacing w:after="0"/>
        <w:ind w:firstLine="708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3) содействие в развитии навыков и компетенций в сфере безопасности и здоровья на рабочем месте;</w:t>
      </w:r>
    </w:p>
    <w:p w:rsidR="002A0BEC" w:rsidRPr="00BA299E" w:rsidRDefault="002A0BEC" w:rsidP="002A0BEC">
      <w:pPr>
        <w:spacing w:after="0"/>
        <w:ind w:firstLine="708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4) </w:t>
      </w:r>
      <w:bookmarkStart w:id="1" w:name="_Hlk112758920"/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оценка уровня знаний руководителей и работников в области охраны труда</w:t>
      </w:r>
      <w:bookmarkEnd w:id="1"/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;</w:t>
      </w:r>
    </w:p>
    <w:p w:rsidR="002A0BEC" w:rsidRPr="00BA299E" w:rsidRDefault="002A0BEC" w:rsidP="002A0BEC">
      <w:pPr>
        <w:spacing w:after="0"/>
        <w:ind w:firstLine="708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5) </w:t>
      </w: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  <w:shd w:val="clear" w:color="auto" w:fill="FFFFFF"/>
        </w:rPr>
        <w:t>стимулирование развития культуры безопасности труда, повышения уровня мотивации и вовлеченности в процессы охраны труда.</w:t>
      </w:r>
    </w:p>
    <w:p w:rsidR="002A0BEC" w:rsidRPr="00BA299E" w:rsidRDefault="002A0BEC" w:rsidP="002A0BEC">
      <w:pPr>
        <w:shd w:val="clear" w:color="auto" w:fill="FFFFFF"/>
        <w:spacing w:after="0" w:line="315" w:lineRule="atLeast"/>
        <w:ind w:firstLine="709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В марафоне приняли участие три муниципальных бюджетных учреждения с численностью работников менее 50 человек, не имеющих в штатном расписании специалиста по охране труда.</w:t>
      </w:r>
    </w:p>
    <w:p w:rsidR="002A0BEC" w:rsidRPr="00BA299E" w:rsidRDefault="002A0BEC" w:rsidP="002A0BEC">
      <w:pPr>
        <w:shd w:val="clear" w:color="auto" w:fill="FFFFFF"/>
        <w:spacing w:after="0" w:line="315" w:lineRule="atLeast"/>
        <w:ind w:firstLine="709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Марафон проводится с 2</w:t>
      </w:r>
      <w:r w:rsidR="009F4548">
        <w:rPr>
          <w:rFonts w:ascii="Arial" w:hAnsi="Arial" w:cs="Arial"/>
          <w:b/>
          <w:color w:val="1F3864" w:themeColor="accent5" w:themeShade="80"/>
          <w:sz w:val="24"/>
          <w:szCs w:val="24"/>
        </w:rPr>
        <w:t>0</w:t>
      </w: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апреля по 2</w:t>
      </w:r>
      <w:r w:rsidR="009F4548">
        <w:rPr>
          <w:rFonts w:ascii="Arial" w:hAnsi="Arial" w:cs="Arial"/>
          <w:b/>
          <w:color w:val="1F3864" w:themeColor="accent5" w:themeShade="80"/>
          <w:sz w:val="24"/>
          <w:szCs w:val="24"/>
        </w:rPr>
        <w:t>4</w:t>
      </w: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апреля 202</w:t>
      </w:r>
      <w:r w:rsidR="009F4548">
        <w:rPr>
          <w:rFonts w:ascii="Arial" w:hAnsi="Arial" w:cs="Arial"/>
          <w:b/>
          <w:color w:val="1F3864" w:themeColor="accent5" w:themeShade="80"/>
          <w:sz w:val="24"/>
          <w:szCs w:val="24"/>
        </w:rPr>
        <w:t>6</w:t>
      </w: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года. В течении пяти дней участники марафона выполняли задания, полученные по электронной почте. Оценивались скорость, правильность выполнения задания, креативность, смекалка и т.д.</w:t>
      </w:r>
    </w:p>
    <w:p w:rsidR="002A0BEC" w:rsidRPr="00BA299E" w:rsidRDefault="002A0BEC" w:rsidP="002A0BEC">
      <w:pPr>
        <w:shd w:val="clear" w:color="auto" w:fill="FFFFFF"/>
        <w:spacing w:after="0" w:line="315" w:lineRule="atLeast"/>
        <w:ind w:firstLine="709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Призовые места заняли:</w:t>
      </w:r>
    </w:p>
    <w:p w:rsidR="009F4548" w:rsidRDefault="009F4548" w:rsidP="002A0BEC">
      <w:pPr>
        <w:shd w:val="clear" w:color="auto" w:fill="FFFFFF"/>
        <w:spacing w:after="0" w:line="315" w:lineRule="atLeast"/>
        <w:ind w:firstLine="709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>
        <w:rPr>
          <w:rFonts w:ascii="Arial" w:hAnsi="Arial" w:cs="Arial"/>
          <w:b/>
          <w:color w:val="1F3864" w:themeColor="accent5" w:themeShade="80"/>
          <w:sz w:val="24"/>
          <w:szCs w:val="24"/>
        </w:rPr>
        <w:t>1.</w:t>
      </w:r>
      <w:r w:rsidRPr="009F4548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</w:t>
      </w: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МБДОУ «</w:t>
      </w:r>
      <w:proofErr w:type="spellStart"/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Лузгиновский</w:t>
      </w:r>
      <w:proofErr w:type="spellEnd"/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детский сад</w:t>
      </w:r>
      <w:r>
        <w:rPr>
          <w:rFonts w:ascii="Arial" w:hAnsi="Arial" w:cs="Arial"/>
          <w:b/>
          <w:color w:val="1F3864" w:themeColor="accent5" w:themeShade="80"/>
          <w:sz w:val="24"/>
          <w:szCs w:val="24"/>
        </w:rPr>
        <w:t>»</w:t>
      </w:r>
    </w:p>
    <w:p w:rsidR="002A0BEC" w:rsidRPr="00BA299E" w:rsidRDefault="009F4548" w:rsidP="002A0BEC">
      <w:pPr>
        <w:shd w:val="clear" w:color="auto" w:fill="FFFFFF"/>
        <w:spacing w:after="0" w:line="315" w:lineRule="atLeast"/>
        <w:ind w:firstLine="709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>
        <w:rPr>
          <w:rFonts w:ascii="Arial" w:hAnsi="Arial" w:cs="Arial"/>
          <w:b/>
          <w:color w:val="1F3864" w:themeColor="accent5" w:themeShade="80"/>
          <w:sz w:val="24"/>
          <w:szCs w:val="24"/>
        </w:rPr>
        <w:t>2</w:t>
      </w:r>
      <w:r w:rsidR="002A0BEC"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.</w:t>
      </w:r>
      <w:r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</w:t>
      </w:r>
      <w:r w:rsidR="002A0BEC"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МБДОУ </w:t>
      </w:r>
      <w:proofErr w:type="spellStart"/>
      <w:r w:rsidR="002A0BEC"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д.Лузгина</w:t>
      </w:r>
      <w:proofErr w:type="spellEnd"/>
      <w:r w:rsidR="002A0BEC"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«Детский сад «Аистенок».</w:t>
      </w:r>
    </w:p>
    <w:p w:rsidR="002A0BEC" w:rsidRPr="00BA299E" w:rsidRDefault="009F4548" w:rsidP="002A0BEC">
      <w:pPr>
        <w:shd w:val="clear" w:color="auto" w:fill="FFFFFF"/>
        <w:spacing w:after="0" w:line="315" w:lineRule="atLeast"/>
        <w:ind w:firstLine="709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>
        <w:rPr>
          <w:rFonts w:ascii="Arial" w:hAnsi="Arial" w:cs="Arial"/>
          <w:b/>
          <w:color w:val="1F3864" w:themeColor="accent5" w:themeShade="80"/>
          <w:sz w:val="24"/>
          <w:szCs w:val="24"/>
        </w:rPr>
        <w:t>3</w:t>
      </w:r>
      <w:r w:rsidR="002A0BEC"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.</w:t>
      </w:r>
      <w:r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ОГБУ «УСЗСОН по Осинскому району»</w:t>
      </w:r>
      <w:r w:rsidR="002A0BEC"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.</w:t>
      </w:r>
    </w:p>
    <w:p w:rsidR="002A0BEC" w:rsidRDefault="002A0BEC" w:rsidP="002A0BEC">
      <w:pPr>
        <w:shd w:val="clear" w:color="auto" w:fill="FFFFFF"/>
        <w:spacing w:after="0" w:line="315" w:lineRule="atLeast"/>
        <w:ind w:firstLine="709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>Награждение прошло в день празднования Всемирного дня охраны труда 28 апреля 202</w:t>
      </w:r>
      <w:r w:rsidR="009F4548">
        <w:rPr>
          <w:rFonts w:ascii="Arial" w:hAnsi="Arial" w:cs="Arial"/>
          <w:b/>
          <w:color w:val="1F3864" w:themeColor="accent5" w:themeShade="80"/>
          <w:sz w:val="24"/>
          <w:szCs w:val="24"/>
        </w:rPr>
        <w:t>6</w:t>
      </w:r>
      <w:r w:rsidRPr="00BA299E">
        <w:rPr>
          <w:rFonts w:ascii="Arial" w:hAnsi="Arial" w:cs="Arial"/>
          <w:b/>
          <w:color w:val="1F3864" w:themeColor="accent5" w:themeShade="80"/>
          <w:sz w:val="24"/>
          <w:szCs w:val="24"/>
        </w:rPr>
        <w:t xml:space="preserve"> г.</w:t>
      </w:r>
    </w:p>
    <w:p w:rsidR="009F4548" w:rsidRDefault="009F4548" w:rsidP="002A0BEC">
      <w:pPr>
        <w:shd w:val="clear" w:color="auto" w:fill="FFFFFF"/>
        <w:spacing w:after="0" w:line="315" w:lineRule="atLeast"/>
        <w:ind w:firstLine="709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</w:p>
    <w:p w:rsidR="009F4548" w:rsidRPr="00BA299E" w:rsidRDefault="009F4548" w:rsidP="009F4548">
      <w:pPr>
        <w:shd w:val="clear" w:color="auto" w:fill="FFFFFF"/>
        <w:spacing w:after="0" w:line="315" w:lineRule="atLeast"/>
        <w:ind w:firstLine="284"/>
        <w:textAlignment w:val="baseline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>
        <w:rPr>
          <w:noProof/>
        </w:rPr>
        <w:drawing>
          <wp:inline distT="0" distB="0" distL="0" distR="0" wp14:anchorId="639F4433" wp14:editId="70085701">
            <wp:extent cx="2207895" cy="2547571"/>
            <wp:effectExtent l="133350" t="114300" r="135255" b="158115"/>
            <wp:docPr id="3" name="Рисунок 3" descr="C:\Users\User\Desktop\2021\месячник 2026\ФОТО 2026\100004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\месячник 2026\ФОТО 2026\10000408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527" cy="25609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 w:rsidRPr="009F4548">
        <w:rPr>
          <w:noProof/>
        </w:rPr>
        <w:t xml:space="preserve"> </w:t>
      </w:r>
      <w:r>
        <w:rPr>
          <w:noProof/>
        </w:rPr>
        <w:drawing>
          <wp:inline distT="0" distB="0" distL="0" distR="0" wp14:anchorId="78DE3459" wp14:editId="7F8B459F">
            <wp:extent cx="2613694" cy="2537460"/>
            <wp:effectExtent l="133350" t="114300" r="129540" b="167640"/>
            <wp:docPr id="8" name="Рисунок 8" descr="C:\Users\User\Desktop\2021\месячник 2026\ФОТО 2026\100004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\месячник 2026\ФОТО 2026\1000040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582" cy="25655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5B9BD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4548" w:rsidRPr="009F4548" w:rsidRDefault="009F4548" w:rsidP="009F4548">
      <w:pPr>
        <w:spacing w:after="0"/>
        <w:ind w:firstLine="0"/>
        <w:rPr>
          <w:rFonts w:ascii="Arial" w:hAnsi="Arial" w:cs="Arial"/>
          <w:b/>
          <w:color w:val="1F3864" w:themeColor="accent5" w:themeShade="80"/>
          <w:sz w:val="20"/>
          <w:szCs w:val="20"/>
        </w:rPr>
      </w:pPr>
      <w:r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                       </w:t>
      </w:r>
      <w:r w:rsidRPr="009F4548">
        <w:rPr>
          <w:rFonts w:ascii="Arial" w:hAnsi="Arial" w:cs="Arial"/>
          <w:b/>
          <w:color w:val="1F3864" w:themeColor="accent5" w:themeShade="80"/>
          <w:sz w:val="20"/>
          <w:szCs w:val="20"/>
        </w:rPr>
        <w:t>Заведующий</w:t>
      </w:r>
      <w:r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                                                                  </w:t>
      </w:r>
      <w:proofErr w:type="spellStart"/>
      <w:r w:rsidRPr="009F4548">
        <w:rPr>
          <w:rFonts w:ascii="Arial" w:hAnsi="Arial" w:cs="Arial"/>
          <w:b/>
          <w:color w:val="1F3864" w:themeColor="accent5" w:themeShade="80"/>
          <w:sz w:val="20"/>
          <w:szCs w:val="20"/>
        </w:rPr>
        <w:t>Заведующий</w:t>
      </w:r>
      <w:proofErr w:type="spellEnd"/>
    </w:p>
    <w:p w:rsidR="009F4548" w:rsidRPr="009F4548" w:rsidRDefault="009F4548" w:rsidP="009F4548">
      <w:pPr>
        <w:spacing w:after="0"/>
        <w:ind w:firstLine="0"/>
        <w:rPr>
          <w:rFonts w:ascii="Arial" w:hAnsi="Arial" w:cs="Arial"/>
          <w:b/>
          <w:color w:val="1F3864" w:themeColor="accent5" w:themeShade="80"/>
          <w:sz w:val="20"/>
          <w:szCs w:val="20"/>
        </w:rPr>
      </w:pPr>
      <w:r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     </w:t>
      </w:r>
      <w:r w:rsidRPr="009F4548">
        <w:rPr>
          <w:rFonts w:ascii="Arial" w:hAnsi="Arial" w:cs="Arial"/>
          <w:b/>
          <w:color w:val="1F3864" w:themeColor="accent5" w:themeShade="80"/>
          <w:sz w:val="20"/>
          <w:szCs w:val="20"/>
        </w:rPr>
        <w:t>МБДОУ «</w:t>
      </w:r>
      <w:proofErr w:type="spellStart"/>
      <w:r w:rsidRPr="009F4548">
        <w:rPr>
          <w:rFonts w:ascii="Arial" w:hAnsi="Arial" w:cs="Arial"/>
          <w:b/>
          <w:color w:val="1F3864" w:themeColor="accent5" w:themeShade="80"/>
          <w:sz w:val="20"/>
          <w:szCs w:val="20"/>
        </w:rPr>
        <w:t>Лузгиновский</w:t>
      </w:r>
      <w:proofErr w:type="spellEnd"/>
      <w:r w:rsidRPr="009F4548"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детский </w:t>
      </w:r>
      <w:proofErr w:type="gramStart"/>
      <w:r w:rsidRPr="009F4548">
        <w:rPr>
          <w:rFonts w:ascii="Arial" w:hAnsi="Arial" w:cs="Arial"/>
          <w:b/>
          <w:color w:val="1F3864" w:themeColor="accent5" w:themeShade="80"/>
          <w:sz w:val="20"/>
          <w:szCs w:val="20"/>
        </w:rPr>
        <w:t>сад»</w:t>
      </w:r>
      <w:r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                 МБДОУ </w:t>
      </w:r>
      <w:proofErr w:type="spellStart"/>
      <w:r>
        <w:rPr>
          <w:rFonts w:ascii="Arial" w:hAnsi="Arial" w:cs="Arial"/>
          <w:b/>
          <w:color w:val="1F3864" w:themeColor="accent5" w:themeShade="80"/>
          <w:sz w:val="20"/>
          <w:szCs w:val="20"/>
        </w:rPr>
        <w:t>д.Лузгина</w:t>
      </w:r>
      <w:proofErr w:type="spellEnd"/>
      <w:r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«Детский сад «Аистенок»</w:t>
      </w:r>
    </w:p>
    <w:p w:rsidR="002A0BEC" w:rsidRPr="009F4548" w:rsidRDefault="009F4548" w:rsidP="009F4548">
      <w:pPr>
        <w:spacing w:after="0"/>
        <w:ind w:firstLine="0"/>
        <w:rPr>
          <w:sz w:val="20"/>
          <w:szCs w:val="20"/>
        </w:rPr>
      </w:pPr>
      <w:r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            </w:t>
      </w:r>
      <w:proofErr w:type="spellStart"/>
      <w:r w:rsidRPr="009F4548">
        <w:rPr>
          <w:rFonts w:ascii="Arial" w:hAnsi="Arial" w:cs="Arial"/>
          <w:b/>
          <w:color w:val="1F3864" w:themeColor="accent5" w:themeShade="80"/>
          <w:sz w:val="20"/>
          <w:szCs w:val="20"/>
        </w:rPr>
        <w:t>Абызова</w:t>
      </w:r>
      <w:proofErr w:type="spellEnd"/>
      <w:r w:rsidRPr="009F4548"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Дина </w:t>
      </w:r>
      <w:proofErr w:type="spellStart"/>
      <w:r w:rsidRPr="009F4548">
        <w:rPr>
          <w:rFonts w:ascii="Arial" w:hAnsi="Arial" w:cs="Arial"/>
          <w:b/>
          <w:color w:val="1F3864" w:themeColor="accent5" w:themeShade="80"/>
          <w:sz w:val="20"/>
          <w:szCs w:val="20"/>
        </w:rPr>
        <w:t>Рафиковна</w:t>
      </w:r>
      <w:proofErr w:type="spellEnd"/>
      <w:r>
        <w:rPr>
          <w:rFonts w:ascii="Arial" w:hAnsi="Arial" w:cs="Arial"/>
          <w:b/>
          <w:color w:val="1F3864" w:themeColor="accent5" w:themeShade="80"/>
          <w:sz w:val="20"/>
          <w:szCs w:val="20"/>
        </w:rPr>
        <w:t xml:space="preserve">                                         Бондарева Инна Владимировна</w:t>
      </w:r>
      <w:bookmarkStart w:id="2" w:name="_GoBack"/>
      <w:bookmarkEnd w:id="2"/>
    </w:p>
    <w:sectPr w:rsidR="002A0BEC" w:rsidRPr="009F4548" w:rsidSect="009F454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02"/>
    <w:rsid w:val="002A0BEC"/>
    <w:rsid w:val="007D135D"/>
    <w:rsid w:val="009D3EDE"/>
    <w:rsid w:val="009F4548"/>
    <w:rsid w:val="00BA299E"/>
    <w:rsid w:val="00CA415F"/>
    <w:rsid w:val="00F6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061DF-B4F7-4ECC-A7AD-263FBEAF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BE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2025-05-12T04:17:00Z</dcterms:created>
  <dcterms:modified xsi:type="dcterms:W3CDTF">2026-04-30T03:19:00Z</dcterms:modified>
</cp:coreProperties>
</file>