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noProof/>
          <w:sz w:val="24"/>
          <w:szCs w:val="24"/>
        </w:rPr>
        <w:drawing>
          <wp:inline distT="0" distB="0" distL="0" distR="0">
            <wp:extent cx="763270" cy="877570"/>
            <wp:effectExtent l="0" t="0" r="0" b="0"/>
            <wp:docPr id="1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57" w:rsidRPr="00562828" w:rsidRDefault="00F21CEB" w:rsidP="003467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F21CEB">
        <w:rPr>
          <w:rFonts w:ascii="Arial" w:hAnsi="Arial" w:cs="Arial"/>
          <w:b/>
          <w:sz w:val="24"/>
          <w:szCs w:val="24"/>
          <w:u w:val="single"/>
        </w:rPr>
        <w:t>15.07.2022 г.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</w:t>
      </w:r>
      <w:r w:rsidRPr="00F21CEB">
        <w:rPr>
          <w:rFonts w:ascii="Arial" w:hAnsi="Arial" w:cs="Arial"/>
          <w:b/>
          <w:sz w:val="24"/>
          <w:szCs w:val="24"/>
          <w:u w:val="single"/>
        </w:rPr>
        <w:t>476</w:t>
      </w:r>
    </w:p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ИРКУТСКАЯ ОБЛАСТЬ</w:t>
      </w:r>
    </w:p>
    <w:p w:rsidR="00346757" w:rsidRPr="00562828" w:rsidRDefault="00346757" w:rsidP="00346757">
      <w:pPr>
        <w:pStyle w:val="9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АДМИНИСТРАЦИЯ ОСИНСКОГО МУНИЦИПАЛЬНОГО</w:t>
      </w:r>
      <w:r w:rsidRPr="00562828">
        <w:rPr>
          <w:rFonts w:ascii="Arial" w:hAnsi="Arial" w:cs="Arial"/>
          <w:sz w:val="24"/>
          <w:szCs w:val="24"/>
        </w:rPr>
        <w:t xml:space="preserve"> </w:t>
      </w:r>
      <w:r w:rsidRPr="00562828">
        <w:rPr>
          <w:rFonts w:ascii="Arial" w:hAnsi="Arial" w:cs="Arial"/>
          <w:b/>
          <w:sz w:val="24"/>
          <w:szCs w:val="24"/>
        </w:rPr>
        <w:t>РАЙОНА</w:t>
      </w:r>
    </w:p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ПОСТАНОВЛЕНИЕ</w:t>
      </w:r>
    </w:p>
    <w:p w:rsidR="00346757" w:rsidRPr="00562828" w:rsidRDefault="00346757" w:rsidP="00346757">
      <w:pPr>
        <w:jc w:val="center"/>
        <w:rPr>
          <w:rFonts w:ascii="Arial" w:hAnsi="Arial" w:cs="Arial"/>
          <w:b/>
          <w:sz w:val="24"/>
          <w:szCs w:val="24"/>
        </w:rPr>
      </w:pPr>
    </w:p>
    <w:p w:rsidR="00346757" w:rsidRPr="00562828" w:rsidRDefault="00346757" w:rsidP="00346757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 w:rsidRPr="00562828">
        <w:rPr>
          <w:rFonts w:ascii="Arial" w:hAnsi="Arial" w:cs="Arial"/>
          <w:b/>
          <w:caps/>
          <w:sz w:val="24"/>
          <w:szCs w:val="24"/>
        </w:rPr>
        <w:t>ОБ Установлении публичного сервитута</w:t>
      </w:r>
    </w:p>
    <w:p w:rsidR="00346757" w:rsidRPr="00562828" w:rsidRDefault="00346757" w:rsidP="0034675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46757" w:rsidRPr="00562828" w:rsidRDefault="00346757" w:rsidP="0034675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Рассмотрев ходатайство </w:t>
      </w:r>
      <w:r>
        <w:rPr>
          <w:rFonts w:ascii="Arial" w:hAnsi="Arial" w:cs="Arial"/>
          <w:spacing w:val="-10"/>
          <w:sz w:val="24"/>
          <w:szCs w:val="24"/>
        </w:rPr>
        <w:t>ОАО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«</w:t>
      </w:r>
      <w:r>
        <w:rPr>
          <w:rFonts w:ascii="Arial" w:hAnsi="Arial" w:cs="Arial"/>
          <w:spacing w:val="-10"/>
          <w:sz w:val="24"/>
          <w:szCs w:val="24"/>
        </w:rPr>
        <w:t>Иркутская электросетевая компания»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об установлении публичного сервитута № </w:t>
      </w:r>
      <w:r>
        <w:rPr>
          <w:rFonts w:ascii="Arial" w:hAnsi="Arial" w:cs="Arial"/>
          <w:spacing w:val="-10"/>
          <w:sz w:val="24"/>
          <w:szCs w:val="24"/>
        </w:rPr>
        <w:t>053/22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от </w:t>
      </w:r>
      <w:r>
        <w:rPr>
          <w:rFonts w:ascii="Arial" w:hAnsi="Arial" w:cs="Arial"/>
          <w:spacing w:val="-10"/>
          <w:sz w:val="24"/>
          <w:szCs w:val="24"/>
        </w:rPr>
        <w:t>16</w:t>
      </w:r>
      <w:r w:rsidRPr="00562828">
        <w:rPr>
          <w:rFonts w:ascii="Arial" w:hAnsi="Arial" w:cs="Arial"/>
          <w:spacing w:val="-10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>06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.2022 г., руководствуясь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 </w:t>
      </w:r>
      <w:r w:rsidRPr="00562828">
        <w:rPr>
          <w:rFonts w:ascii="Arial" w:hAnsi="Arial" w:cs="Arial"/>
          <w:sz w:val="24"/>
          <w:szCs w:val="24"/>
        </w:rPr>
        <w:t>ч. 4 ст. 55 Устава Осинского муниципального района,</w:t>
      </w:r>
    </w:p>
    <w:p w:rsidR="00346757" w:rsidRPr="00562828" w:rsidRDefault="00346757" w:rsidP="00346757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ПОСТАНОВЛЯЕТ:</w:t>
      </w:r>
    </w:p>
    <w:p w:rsidR="00346757" w:rsidRPr="00562828" w:rsidRDefault="00346757" w:rsidP="00346757">
      <w:pPr>
        <w:shd w:val="clear" w:color="auto" w:fill="FFFFFF"/>
        <w:tabs>
          <w:tab w:val="left" w:pos="748"/>
        </w:tabs>
        <w:spacing w:line="274" w:lineRule="exact"/>
        <w:ind w:firstLine="125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   </w:t>
      </w:r>
    </w:p>
    <w:p w:rsidR="00346757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1. Установить публичный</w:t>
      </w:r>
      <w:r>
        <w:rPr>
          <w:rFonts w:ascii="Arial" w:hAnsi="Arial" w:cs="Arial"/>
          <w:sz w:val="24"/>
          <w:szCs w:val="24"/>
        </w:rPr>
        <w:t xml:space="preserve"> сервитут для размещения объектов электросетевого хозяйства, необходимых для организации электро-, газо-, тепло-, водоснабжения и водоотведения, подключения (технологического присоединения) к сетям инженерно-технологического обеспечения (для размещения </w:t>
      </w:r>
      <w:r w:rsidR="006A31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ВЛ-</w:t>
      </w:r>
      <w:r w:rsidR="006A31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10 кВ </w:t>
      </w:r>
      <w:r w:rsidR="006A313A">
        <w:rPr>
          <w:rFonts w:ascii="Arial" w:hAnsi="Arial" w:cs="Arial"/>
          <w:sz w:val="24"/>
          <w:szCs w:val="24"/>
        </w:rPr>
        <w:t>Оса – Новая цепь А и Б»</w:t>
      </w:r>
      <w:r>
        <w:rPr>
          <w:rFonts w:ascii="Arial" w:hAnsi="Arial" w:cs="Arial"/>
          <w:sz w:val="24"/>
          <w:szCs w:val="24"/>
        </w:rPr>
        <w:t>)</w:t>
      </w:r>
      <w:r w:rsidRPr="00562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отношении </w:t>
      </w:r>
      <w:r w:rsidRPr="00562828">
        <w:rPr>
          <w:rFonts w:ascii="Arial" w:hAnsi="Arial" w:cs="Arial"/>
          <w:sz w:val="24"/>
          <w:szCs w:val="24"/>
        </w:rPr>
        <w:t xml:space="preserve">земельных участков общей площадью </w:t>
      </w:r>
      <w:r w:rsidR="006A313A">
        <w:rPr>
          <w:rFonts w:ascii="Arial" w:hAnsi="Arial" w:cs="Arial"/>
          <w:sz w:val="24"/>
          <w:szCs w:val="24"/>
        </w:rPr>
        <w:t>551</w:t>
      </w:r>
      <w:r w:rsidRPr="00562828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</w:rPr>
        <w:t xml:space="preserve"> в </w:t>
      </w:r>
      <w:r w:rsidR="006A313A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>кадастров</w:t>
      </w:r>
      <w:r w:rsidR="006A313A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квартал</w:t>
      </w:r>
      <w:r w:rsidR="006A313A">
        <w:rPr>
          <w:rFonts w:ascii="Arial" w:hAnsi="Arial" w:cs="Arial"/>
          <w:sz w:val="24"/>
          <w:szCs w:val="24"/>
        </w:rPr>
        <w:t>ах:</w:t>
      </w:r>
      <w:r w:rsidRPr="00562828">
        <w:rPr>
          <w:rFonts w:ascii="Arial" w:hAnsi="Arial" w:cs="Arial"/>
          <w:sz w:val="24"/>
          <w:szCs w:val="24"/>
        </w:rPr>
        <w:t xml:space="preserve">  85:05:</w:t>
      </w:r>
      <w:r>
        <w:rPr>
          <w:rFonts w:ascii="Arial" w:hAnsi="Arial" w:cs="Arial"/>
          <w:sz w:val="24"/>
          <w:szCs w:val="24"/>
        </w:rPr>
        <w:t>070406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486CC3" w:rsidRPr="00562828">
        <w:rPr>
          <w:rFonts w:ascii="Arial" w:hAnsi="Arial" w:cs="Arial"/>
          <w:sz w:val="24"/>
          <w:szCs w:val="24"/>
        </w:rPr>
        <w:t>85:05:</w:t>
      </w:r>
      <w:r w:rsidR="00486CC3">
        <w:rPr>
          <w:rFonts w:ascii="Arial" w:hAnsi="Arial" w:cs="Arial"/>
          <w:sz w:val="24"/>
          <w:szCs w:val="24"/>
        </w:rPr>
        <w:t>070406</w:t>
      </w:r>
      <w:r w:rsidR="00D73925">
        <w:rPr>
          <w:rFonts w:ascii="Arial" w:hAnsi="Arial" w:cs="Arial"/>
          <w:sz w:val="24"/>
          <w:szCs w:val="24"/>
        </w:rPr>
        <w:t>,</w:t>
      </w:r>
      <w:r w:rsidR="00486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срок 49 лет.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2. Утвердить границы публичного сервитута согласно схем</w:t>
      </w:r>
      <w:r>
        <w:rPr>
          <w:rFonts w:ascii="Arial" w:hAnsi="Arial" w:cs="Arial"/>
          <w:sz w:val="24"/>
          <w:szCs w:val="24"/>
        </w:rPr>
        <w:t>е</w:t>
      </w:r>
      <w:r w:rsidRPr="00562828">
        <w:rPr>
          <w:rFonts w:ascii="Arial" w:hAnsi="Arial" w:cs="Arial"/>
          <w:sz w:val="24"/>
          <w:szCs w:val="24"/>
        </w:rPr>
        <w:t xml:space="preserve"> расположения границ пуб</w:t>
      </w:r>
      <w:r>
        <w:rPr>
          <w:rFonts w:ascii="Arial" w:hAnsi="Arial" w:cs="Arial"/>
          <w:sz w:val="24"/>
          <w:szCs w:val="24"/>
        </w:rPr>
        <w:t>личного сервитута в приложении</w:t>
      </w:r>
      <w:r w:rsidRPr="00562828">
        <w:rPr>
          <w:rFonts w:ascii="Arial" w:hAnsi="Arial" w:cs="Arial"/>
          <w:sz w:val="24"/>
          <w:szCs w:val="24"/>
        </w:rPr>
        <w:t>.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3. </w:t>
      </w:r>
      <w:r w:rsidRPr="00562828">
        <w:rPr>
          <w:rFonts w:ascii="Arial" w:hAnsi="Arial" w:cs="Arial"/>
          <w:spacing w:val="-10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>ткрытое акционерное общество «Иркутская электросетевая компания»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</w:t>
      </w:r>
      <w:r w:rsidRPr="00562828">
        <w:rPr>
          <w:rFonts w:ascii="Arial" w:hAnsi="Arial" w:cs="Arial"/>
          <w:sz w:val="24"/>
          <w:szCs w:val="24"/>
        </w:rPr>
        <w:t>имеет следующие права и обязанности обладателя публичного сервитута: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3.1.Обладатель публичного сервитута обязан: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hyperlink r:id="rId5" w:history="1">
        <w:r w:rsidRPr="00562828">
          <w:rPr>
            <w:rFonts w:ascii="Arial" w:eastAsiaTheme="minorHAnsi" w:hAnsi="Arial" w:cs="Arial"/>
            <w:sz w:val="24"/>
            <w:szCs w:val="24"/>
            <w:lang w:eastAsia="en-US"/>
          </w:rPr>
          <w:t>рекультивацию</w:t>
        </w:r>
      </w:hyperlink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земельного участка в срок не позднее чем шесть месяцев с момента прекращения публичного сервитута</w:t>
      </w:r>
      <w:r w:rsidRPr="00562828">
        <w:rPr>
          <w:rFonts w:ascii="Arial" w:hAnsi="Arial" w:cs="Arial"/>
          <w:sz w:val="24"/>
          <w:szCs w:val="24"/>
        </w:rPr>
        <w:t>;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3.2. Обладатель публичного сервитута вправе: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>Обладатель публичного сервитута вправе требовать от правообладателя земельного участка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562828">
        <w:rPr>
          <w:rFonts w:ascii="Arial" w:hAnsi="Arial" w:cs="Arial"/>
          <w:sz w:val="24"/>
          <w:szCs w:val="24"/>
        </w:rPr>
        <w:t>;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346757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6757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lastRenderedPageBreak/>
        <w:t xml:space="preserve">4. Отделу по обеспечению деятельности мэра (Т.В. </w:t>
      </w:r>
      <w:proofErr w:type="spellStart"/>
      <w:r w:rsidRPr="00562828">
        <w:rPr>
          <w:rFonts w:ascii="Arial" w:hAnsi="Arial" w:cs="Arial"/>
          <w:sz w:val="24"/>
          <w:szCs w:val="24"/>
        </w:rPr>
        <w:t>Борокшонова</w:t>
      </w:r>
      <w:proofErr w:type="spellEnd"/>
      <w:r w:rsidRPr="00562828">
        <w:rPr>
          <w:rFonts w:ascii="Arial" w:hAnsi="Arial" w:cs="Arial"/>
          <w:sz w:val="24"/>
          <w:szCs w:val="24"/>
        </w:rPr>
        <w:t>) опубликовать (обнародовать) в Осинской районной газете «Знамя труда» и разместить на официальном сайте администрации Осинского муниципального района настоящее постановление.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5. 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562828">
        <w:rPr>
          <w:rFonts w:ascii="Arial" w:hAnsi="Arial" w:cs="Arial"/>
          <w:sz w:val="24"/>
          <w:szCs w:val="24"/>
        </w:rPr>
        <w:t>.</w:t>
      </w:r>
    </w:p>
    <w:p w:rsidR="00346757" w:rsidRPr="00562828" w:rsidRDefault="00346757" w:rsidP="003467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ind w:firstLine="708"/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ind w:left="708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   В.М. Мантыков  </w:t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346757" w:rsidRPr="00562828" w:rsidTr="004C6948">
        <w:tc>
          <w:tcPr>
            <w:tcW w:w="7117" w:type="dxa"/>
          </w:tcPr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Default="00346757" w:rsidP="004C6948">
            <w:pPr>
              <w:rPr>
                <w:sz w:val="24"/>
                <w:szCs w:val="24"/>
              </w:rPr>
            </w:pPr>
          </w:p>
          <w:p w:rsidR="00346757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Default="00346757" w:rsidP="004C6948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lastRenderedPageBreak/>
              <w:t>Подготовил:</w:t>
            </w: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2977" w:type="dxa"/>
          </w:tcPr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  <w:p w:rsidR="00346757" w:rsidRDefault="00346757" w:rsidP="004C6948">
            <w:pPr>
              <w:rPr>
                <w:sz w:val="24"/>
                <w:szCs w:val="24"/>
              </w:rPr>
            </w:pPr>
          </w:p>
          <w:p w:rsidR="00346757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lastRenderedPageBreak/>
              <w:t>Панчуков А.И.</w:t>
            </w:r>
          </w:p>
          <w:p w:rsidR="00346757" w:rsidRDefault="00346757" w:rsidP="004C6948">
            <w:pPr>
              <w:rPr>
                <w:sz w:val="24"/>
                <w:szCs w:val="24"/>
              </w:rPr>
            </w:pP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Вахрушкина И.В.</w:t>
            </w:r>
          </w:p>
          <w:p w:rsidR="00346757" w:rsidRPr="00562828" w:rsidRDefault="00346757" w:rsidP="004C6948">
            <w:pPr>
              <w:rPr>
                <w:sz w:val="24"/>
                <w:szCs w:val="24"/>
              </w:rPr>
            </w:pPr>
          </w:p>
        </w:tc>
      </w:tr>
    </w:tbl>
    <w:p w:rsidR="00346757" w:rsidRPr="00562828" w:rsidRDefault="00346757" w:rsidP="00346757">
      <w:pPr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rPr>
          <w:rFonts w:ascii="Arial" w:hAnsi="Arial" w:cs="Arial"/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Pr="00562828" w:rsidRDefault="00346757" w:rsidP="00346757">
      <w:pPr>
        <w:rPr>
          <w:sz w:val="24"/>
          <w:szCs w:val="24"/>
        </w:rPr>
      </w:pPr>
    </w:p>
    <w:p w:rsidR="00346757" w:rsidRDefault="00346757" w:rsidP="00346757"/>
    <w:p w:rsidR="00612BDE" w:rsidRDefault="00612BDE"/>
    <w:sectPr w:rsidR="00612BDE" w:rsidSect="006A43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7"/>
    <w:rsid w:val="00346757"/>
    <w:rsid w:val="00486CC3"/>
    <w:rsid w:val="00612BDE"/>
    <w:rsid w:val="006A313A"/>
    <w:rsid w:val="009F038E"/>
    <w:rsid w:val="00D73925"/>
    <w:rsid w:val="00F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45A06-5479-4DF7-8FA0-1493327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6757"/>
    <w:pPr>
      <w:keepNext/>
      <w:widowControl/>
      <w:autoSpaceDE/>
      <w:autoSpaceDN/>
      <w:adjustRightInd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467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46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858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2022-07-11T02:41:00Z</cp:lastPrinted>
  <dcterms:created xsi:type="dcterms:W3CDTF">2022-07-20T01:22:00Z</dcterms:created>
  <dcterms:modified xsi:type="dcterms:W3CDTF">2022-07-20T01:22:00Z</dcterms:modified>
</cp:coreProperties>
</file>