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2C" w:rsidRPr="00820F03" w:rsidRDefault="00056D2C" w:rsidP="00056D2C">
      <w:pPr>
        <w:spacing w:after="0" w:line="240" w:lineRule="auto"/>
        <w:ind w:firstLine="709"/>
        <w:jc w:val="right"/>
        <w:rPr>
          <w:rStyle w:val="a8"/>
        </w:rPr>
      </w:pPr>
    </w:p>
    <w:p w:rsidR="00056D2C" w:rsidRDefault="00056D2C" w:rsidP="00056D2C">
      <w:pPr>
        <w:spacing w:after="0" w:line="240" w:lineRule="auto"/>
        <w:ind w:firstLine="709"/>
        <w:jc w:val="center"/>
        <w:rPr>
          <w:rFonts w:ascii="Arial" w:hAnsi="Arial" w:cs="Arial"/>
          <w:sz w:val="24"/>
          <w:szCs w:val="24"/>
        </w:rPr>
      </w:pPr>
      <w:r>
        <w:rPr>
          <w:rFonts w:ascii="Arial" w:hAnsi="Arial" w:cs="Arial"/>
          <w:noProof/>
          <w:sz w:val="24"/>
          <w:szCs w:val="24"/>
        </w:rPr>
        <w:drawing>
          <wp:inline distT="0" distB="0" distL="0" distR="0">
            <wp:extent cx="762000" cy="8782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8205"/>
                    </a:xfrm>
                    <a:prstGeom prst="rect">
                      <a:avLst/>
                    </a:prstGeom>
                    <a:noFill/>
                  </pic:spPr>
                </pic:pic>
              </a:graphicData>
            </a:graphic>
          </wp:inline>
        </w:drawing>
      </w:r>
    </w:p>
    <w:p w:rsidR="00056D2C" w:rsidRDefault="00056D2C" w:rsidP="00056D2C">
      <w:pPr>
        <w:spacing w:after="0" w:line="240" w:lineRule="auto"/>
        <w:ind w:firstLine="709"/>
        <w:jc w:val="right"/>
        <w:rPr>
          <w:rFonts w:ascii="Arial" w:hAnsi="Arial" w:cs="Arial"/>
          <w:sz w:val="24"/>
          <w:szCs w:val="24"/>
        </w:rPr>
      </w:pPr>
    </w:p>
    <w:p w:rsidR="00BB3828" w:rsidRPr="00BB3828" w:rsidRDefault="00820F03" w:rsidP="00BB3828">
      <w:pPr>
        <w:spacing w:after="0" w:line="240" w:lineRule="auto"/>
        <w:ind w:firstLine="709"/>
        <w:jc w:val="center"/>
        <w:rPr>
          <w:rFonts w:ascii="Arial" w:hAnsi="Arial" w:cs="Arial"/>
          <w:b/>
          <w:sz w:val="24"/>
          <w:szCs w:val="24"/>
        </w:rPr>
      </w:pPr>
      <w:r>
        <w:rPr>
          <w:rFonts w:ascii="Arial" w:hAnsi="Arial" w:cs="Arial"/>
          <w:b/>
          <w:sz w:val="24"/>
          <w:szCs w:val="24"/>
        </w:rPr>
        <w:t>_29_._июня</w:t>
      </w:r>
      <w:r w:rsidR="00BB3828" w:rsidRPr="00BB3828">
        <w:rPr>
          <w:rFonts w:ascii="Arial" w:hAnsi="Arial" w:cs="Arial"/>
          <w:b/>
          <w:sz w:val="24"/>
          <w:szCs w:val="24"/>
        </w:rPr>
        <w:t>_.202</w:t>
      </w:r>
      <w:r w:rsidR="00BB3828">
        <w:rPr>
          <w:rFonts w:ascii="Arial" w:hAnsi="Arial" w:cs="Arial"/>
          <w:b/>
          <w:sz w:val="24"/>
          <w:szCs w:val="24"/>
        </w:rPr>
        <w:t>2</w:t>
      </w:r>
      <w:r w:rsidR="00BB3828" w:rsidRPr="00BB3828">
        <w:rPr>
          <w:rFonts w:ascii="Arial" w:hAnsi="Arial" w:cs="Arial"/>
          <w:b/>
          <w:sz w:val="24"/>
          <w:szCs w:val="24"/>
        </w:rPr>
        <w:t xml:space="preserve"> г.</w:t>
      </w:r>
      <w:r>
        <w:rPr>
          <w:rFonts w:ascii="Arial" w:hAnsi="Arial" w:cs="Arial"/>
          <w:b/>
          <w:sz w:val="24"/>
          <w:szCs w:val="24"/>
        </w:rPr>
        <w:t>_159_</w:t>
      </w:r>
    </w:p>
    <w:p w:rsidR="00056D2C" w:rsidRPr="00056D2C" w:rsidRDefault="00056D2C" w:rsidP="00056D2C">
      <w:pPr>
        <w:spacing w:after="0" w:line="240" w:lineRule="auto"/>
        <w:ind w:firstLine="709"/>
        <w:jc w:val="center"/>
        <w:rPr>
          <w:rFonts w:ascii="Arial" w:hAnsi="Arial" w:cs="Arial"/>
          <w:b/>
          <w:sz w:val="24"/>
          <w:szCs w:val="24"/>
        </w:rPr>
      </w:pPr>
      <w:r w:rsidRPr="00056D2C">
        <w:rPr>
          <w:rFonts w:ascii="Arial" w:hAnsi="Arial" w:cs="Arial"/>
          <w:b/>
          <w:sz w:val="24"/>
          <w:szCs w:val="24"/>
        </w:rPr>
        <w:t>РОССИЙСКАЯ ФЕДЕРАЦИЯ</w:t>
      </w:r>
    </w:p>
    <w:p w:rsidR="00056D2C" w:rsidRPr="00056D2C" w:rsidRDefault="00056D2C" w:rsidP="00056D2C">
      <w:pPr>
        <w:spacing w:after="0" w:line="240" w:lineRule="auto"/>
        <w:ind w:firstLine="709"/>
        <w:jc w:val="center"/>
        <w:rPr>
          <w:rFonts w:ascii="Arial" w:hAnsi="Arial" w:cs="Arial"/>
          <w:b/>
          <w:sz w:val="24"/>
          <w:szCs w:val="24"/>
        </w:rPr>
      </w:pPr>
      <w:r w:rsidRPr="00056D2C">
        <w:rPr>
          <w:rFonts w:ascii="Arial" w:hAnsi="Arial" w:cs="Arial"/>
          <w:b/>
          <w:sz w:val="24"/>
          <w:szCs w:val="24"/>
        </w:rPr>
        <w:t>ИРКУТСКАЯ ОБЛАСТЬ</w:t>
      </w:r>
    </w:p>
    <w:p w:rsidR="00056D2C" w:rsidRPr="00056D2C" w:rsidRDefault="00056D2C" w:rsidP="00056D2C">
      <w:pPr>
        <w:spacing w:after="0" w:line="240" w:lineRule="auto"/>
        <w:ind w:firstLine="709"/>
        <w:jc w:val="center"/>
        <w:rPr>
          <w:rFonts w:ascii="Arial" w:hAnsi="Arial" w:cs="Arial"/>
          <w:b/>
          <w:sz w:val="24"/>
          <w:szCs w:val="24"/>
        </w:rPr>
      </w:pPr>
      <w:r w:rsidRPr="00056D2C">
        <w:rPr>
          <w:rFonts w:ascii="Arial" w:hAnsi="Arial" w:cs="Arial"/>
          <w:b/>
          <w:sz w:val="24"/>
          <w:szCs w:val="24"/>
        </w:rPr>
        <w:t>ОСИНСКИЙ МУНИЦИПАЛЬНЫЙ РАЙОН</w:t>
      </w:r>
    </w:p>
    <w:p w:rsidR="00056D2C" w:rsidRPr="00056D2C" w:rsidRDefault="00056D2C" w:rsidP="00056D2C">
      <w:pPr>
        <w:spacing w:after="0" w:line="240" w:lineRule="auto"/>
        <w:ind w:firstLine="709"/>
        <w:jc w:val="center"/>
        <w:rPr>
          <w:rFonts w:ascii="Arial" w:hAnsi="Arial" w:cs="Arial"/>
          <w:b/>
          <w:sz w:val="24"/>
          <w:szCs w:val="24"/>
        </w:rPr>
      </w:pPr>
      <w:r w:rsidRPr="00056D2C">
        <w:rPr>
          <w:rFonts w:ascii="Arial" w:hAnsi="Arial" w:cs="Arial"/>
          <w:b/>
          <w:sz w:val="24"/>
          <w:szCs w:val="24"/>
        </w:rPr>
        <w:t>ДУМА ОСИНСКОГО МУНИЦИПАЛЬНОГО РАЙОНА</w:t>
      </w:r>
    </w:p>
    <w:p w:rsidR="00056D2C" w:rsidRPr="00056D2C" w:rsidRDefault="00056D2C" w:rsidP="00056D2C">
      <w:pPr>
        <w:spacing w:after="0" w:line="240" w:lineRule="auto"/>
        <w:ind w:firstLine="709"/>
        <w:jc w:val="center"/>
        <w:rPr>
          <w:rFonts w:ascii="Arial" w:hAnsi="Arial" w:cs="Arial"/>
          <w:sz w:val="24"/>
          <w:szCs w:val="24"/>
        </w:rPr>
      </w:pPr>
      <w:r w:rsidRPr="00056D2C">
        <w:rPr>
          <w:rFonts w:ascii="Arial" w:hAnsi="Arial" w:cs="Arial"/>
          <w:b/>
          <w:sz w:val="24"/>
          <w:szCs w:val="24"/>
        </w:rPr>
        <w:t>РЕШЕНИЕ</w:t>
      </w: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center"/>
        <w:rPr>
          <w:rFonts w:ascii="Arial" w:hAnsi="Arial" w:cs="Arial"/>
          <w:b/>
          <w:sz w:val="24"/>
          <w:szCs w:val="24"/>
        </w:rPr>
      </w:pPr>
      <w:r w:rsidRPr="00056D2C">
        <w:rPr>
          <w:rFonts w:ascii="Arial" w:hAnsi="Arial" w:cs="Arial"/>
          <w:b/>
          <w:sz w:val="24"/>
          <w:szCs w:val="24"/>
        </w:rPr>
        <w:t xml:space="preserve">О РАССМОТРЕНИИ ОТЧЕТА </w:t>
      </w:r>
      <w:r>
        <w:rPr>
          <w:rFonts w:ascii="Arial" w:hAnsi="Arial" w:cs="Arial"/>
          <w:b/>
          <w:sz w:val="24"/>
          <w:szCs w:val="24"/>
        </w:rPr>
        <w:t xml:space="preserve">О РЕЗУЛЬТАТАХ ДЕЯТЕЛЬНОСТИ </w:t>
      </w:r>
      <w:r w:rsidRPr="00056D2C">
        <w:rPr>
          <w:rFonts w:ascii="Arial" w:hAnsi="Arial" w:cs="Arial"/>
          <w:b/>
          <w:sz w:val="24"/>
          <w:szCs w:val="24"/>
        </w:rPr>
        <w:t xml:space="preserve">МЭРА </w:t>
      </w:r>
      <w:r>
        <w:rPr>
          <w:rFonts w:ascii="Arial" w:hAnsi="Arial" w:cs="Arial"/>
          <w:b/>
          <w:sz w:val="24"/>
          <w:szCs w:val="24"/>
        </w:rPr>
        <w:t>И</w:t>
      </w:r>
      <w:r w:rsidRPr="00056D2C">
        <w:rPr>
          <w:rFonts w:ascii="Arial" w:hAnsi="Arial" w:cs="Arial"/>
          <w:b/>
          <w:sz w:val="24"/>
          <w:szCs w:val="24"/>
        </w:rPr>
        <w:t xml:space="preserve"> АДМИНИСТРАЦИИ ОСИНСКОГО МУНИЦИПАЛЬНОГО РАЙОНА ЗА 202</w:t>
      </w:r>
      <w:r>
        <w:rPr>
          <w:rFonts w:ascii="Arial" w:hAnsi="Arial" w:cs="Arial"/>
          <w:b/>
          <w:sz w:val="24"/>
          <w:szCs w:val="24"/>
        </w:rPr>
        <w:t>1</w:t>
      </w:r>
      <w:r w:rsidRPr="00056D2C">
        <w:rPr>
          <w:rFonts w:ascii="Arial" w:hAnsi="Arial" w:cs="Arial"/>
          <w:b/>
          <w:sz w:val="24"/>
          <w:szCs w:val="24"/>
        </w:rPr>
        <w:t xml:space="preserve"> ГОД</w:t>
      </w: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both"/>
        <w:rPr>
          <w:rFonts w:ascii="Arial" w:hAnsi="Arial" w:cs="Arial"/>
          <w:sz w:val="24"/>
          <w:szCs w:val="24"/>
        </w:rPr>
      </w:pPr>
      <w:r w:rsidRPr="00056D2C">
        <w:rPr>
          <w:rFonts w:ascii="Arial" w:hAnsi="Arial" w:cs="Arial"/>
          <w:sz w:val="24"/>
          <w:szCs w:val="24"/>
        </w:rPr>
        <w:t xml:space="preserve">Заслушав отчет мэра Осинского муниципального района «О </w:t>
      </w:r>
      <w:r>
        <w:rPr>
          <w:rFonts w:ascii="Arial" w:hAnsi="Arial" w:cs="Arial"/>
          <w:sz w:val="24"/>
          <w:szCs w:val="24"/>
        </w:rPr>
        <w:t xml:space="preserve">результатах </w:t>
      </w:r>
      <w:r w:rsidRPr="00056D2C">
        <w:rPr>
          <w:rFonts w:ascii="Arial" w:hAnsi="Arial" w:cs="Arial"/>
          <w:sz w:val="24"/>
          <w:szCs w:val="24"/>
        </w:rPr>
        <w:t xml:space="preserve">деятельности </w:t>
      </w:r>
      <w:r>
        <w:rPr>
          <w:rFonts w:ascii="Arial" w:hAnsi="Arial" w:cs="Arial"/>
          <w:sz w:val="24"/>
          <w:szCs w:val="24"/>
        </w:rPr>
        <w:t xml:space="preserve">мэра и </w:t>
      </w:r>
      <w:r w:rsidRPr="00056D2C">
        <w:rPr>
          <w:rFonts w:ascii="Arial" w:hAnsi="Arial" w:cs="Arial"/>
          <w:sz w:val="24"/>
          <w:szCs w:val="24"/>
        </w:rPr>
        <w:t>администрации Осинского муниципального района за 202</w:t>
      </w:r>
      <w:r>
        <w:rPr>
          <w:rFonts w:ascii="Arial" w:hAnsi="Arial" w:cs="Arial"/>
          <w:sz w:val="24"/>
          <w:szCs w:val="24"/>
        </w:rPr>
        <w:t>1</w:t>
      </w:r>
      <w:r w:rsidRPr="00056D2C">
        <w:rPr>
          <w:rFonts w:ascii="Arial" w:hAnsi="Arial" w:cs="Arial"/>
          <w:sz w:val="24"/>
          <w:szCs w:val="24"/>
        </w:rPr>
        <w:t xml:space="preserve"> год», руководствуясь ч. 11.1 ст. 35 Федерального закона от 06 октября 2003г. № 131-ФЗ «Об общих принципах организации местного самоуправления в Российской Федерации», ч. 1 ст. 60   Устава Осинского муниципального района,</w:t>
      </w: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center"/>
        <w:rPr>
          <w:rFonts w:ascii="Arial" w:hAnsi="Arial" w:cs="Arial"/>
          <w:sz w:val="24"/>
          <w:szCs w:val="24"/>
        </w:rPr>
      </w:pPr>
      <w:r w:rsidRPr="00056D2C">
        <w:rPr>
          <w:rFonts w:ascii="Arial" w:hAnsi="Arial" w:cs="Arial"/>
          <w:sz w:val="24"/>
          <w:szCs w:val="24"/>
        </w:rPr>
        <w:t>ДУМА РЕШИЛА:</w:t>
      </w: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both"/>
        <w:rPr>
          <w:rFonts w:ascii="Arial" w:hAnsi="Arial" w:cs="Arial"/>
          <w:sz w:val="24"/>
          <w:szCs w:val="24"/>
        </w:rPr>
      </w:pPr>
      <w:r w:rsidRPr="00056D2C">
        <w:rPr>
          <w:rFonts w:ascii="Arial" w:hAnsi="Arial" w:cs="Arial"/>
          <w:sz w:val="24"/>
          <w:szCs w:val="24"/>
        </w:rPr>
        <w:t>1. Отчет мэра Осинского муниципального района «О результатах деятельности мэра и администрации Осинского муниципального района за 202</w:t>
      </w:r>
      <w:r>
        <w:rPr>
          <w:rFonts w:ascii="Arial" w:hAnsi="Arial" w:cs="Arial"/>
          <w:sz w:val="24"/>
          <w:szCs w:val="24"/>
        </w:rPr>
        <w:t>1</w:t>
      </w:r>
      <w:r w:rsidRPr="00056D2C">
        <w:rPr>
          <w:rFonts w:ascii="Arial" w:hAnsi="Arial" w:cs="Arial"/>
          <w:sz w:val="24"/>
          <w:szCs w:val="24"/>
        </w:rPr>
        <w:t xml:space="preserve"> год» принять к сведению. Приложение 1.</w:t>
      </w:r>
    </w:p>
    <w:p w:rsidR="00056D2C" w:rsidRPr="00056D2C" w:rsidRDefault="00056D2C" w:rsidP="00056D2C">
      <w:pPr>
        <w:spacing w:after="0" w:line="240" w:lineRule="auto"/>
        <w:ind w:firstLine="709"/>
        <w:jc w:val="both"/>
        <w:rPr>
          <w:rFonts w:ascii="Arial" w:hAnsi="Arial" w:cs="Arial"/>
          <w:sz w:val="24"/>
          <w:szCs w:val="24"/>
        </w:rPr>
      </w:pPr>
      <w:r w:rsidRPr="00056D2C">
        <w:rPr>
          <w:rFonts w:ascii="Arial" w:hAnsi="Arial" w:cs="Arial"/>
          <w:sz w:val="24"/>
          <w:szCs w:val="24"/>
        </w:rPr>
        <w:t xml:space="preserve">2. Настоящее решение опубликовать (обнародовать) в </w:t>
      </w:r>
      <w:proofErr w:type="spellStart"/>
      <w:r w:rsidRPr="00056D2C">
        <w:rPr>
          <w:rFonts w:ascii="Arial" w:hAnsi="Arial" w:cs="Arial"/>
          <w:sz w:val="24"/>
          <w:szCs w:val="24"/>
        </w:rPr>
        <w:t>Осинской</w:t>
      </w:r>
      <w:proofErr w:type="spellEnd"/>
      <w:r w:rsidRPr="00056D2C">
        <w:rPr>
          <w:rFonts w:ascii="Arial" w:hAnsi="Arial" w:cs="Arial"/>
          <w:sz w:val="24"/>
          <w:szCs w:val="24"/>
        </w:rPr>
        <w:t xml:space="preserve"> районной газете «Знамя труда» и разместить на официальном сайте администрации Осинского муниципального района.</w:t>
      </w:r>
    </w:p>
    <w:p w:rsidR="00056D2C" w:rsidRPr="00056D2C" w:rsidRDefault="00056D2C" w:rsidP="00056D2C">
      <w:pPr>
        <w:spacing w:after="0" w:line="240" w:lineRule="auto"/>
        <w:ind w:firstLine="709"/>
        <w:jc w:val="both"/>
        <w:rPr>
          <w:rFonts w:ascii="Arial" w:hAnsi="Arial" w:cs="Arial"/>
          <w:sz w:val="24"/>
          <w:szCs w:val="24"/>
        </w:rPr>
      </w:pPr>
      <w:r w:rsidRPr="00056D2C">
        <w:rPr>
          <w:rFonts w:ascii="Arial" w:hAnsi="Arial" w:cs="Arial"/>
          <w:sz w:val="24"/>
          <w:szCs w:val="24"/>
        </w:rPr>
        <w:t>3. Настоящее решение вступает в силу после официального опубликования (обнародования).</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w:t>
      </w:r>
    </w:p>
    <w:p w:rsidR="00056D2C" w:rsidRPr="00056D2C" w:rsidRDefault="00056D2C" w:rsidP="00056D2C">
      <w:pPr>
        <w:spacing w:after="0" w:line="240" w:lineRule="auto"/>
        <w:rPr>
          <w:rFonts w:ascii="Arial" w:hAnsi="Arial" w:cs="Arial"/>
          <w:sz w:val="24"/>
          <w:szCs w:val="24"/>
        </w:rPr>
      </w:pPr>
      <w:r w:rsidRPr="00056D2C">
        <w:rPr>
          <w:rFonts w:ascii="Arial" w:hAnsi="Arial" w:cs="Arial"/>
          <w:sz w:val="24"/>
          <w:szCs w:val="24"/>
        </w:rPr>
        <w:t>Председатель Думы</w:t>
      </w:r>
    </w:p>
    <w:p w:rsidR="00056D2C" w:rsidRPr="00056D2C" w:rsidRDefault="00056D2C" w:rsidP="00056D2C">
      <w:pPr>
        <w:spacing w:after="0" w:line="240" w:lineRule="auto"/>
        <w:rPr>
          <w:rFonts w:ascii="Arial" w:hAnsi="Arial" w:cs="Arial"/>
          <w:sz w:val="24"/>
          <w:szCs w:val="24"/>
        </w:rPr>
      </w:pPr>
      <w:r w:rsidRPr="00056D2C">
        <w:rPr>
          <w:rFonts w:ascii="Arial" w:hAnsi="Arial" w:cs="Arial"/>
          <w:sz w:val="24"/>
          <w:szCs w:val="24"/>
        </w:rPr>
        <w:t xml:space="preserve">Осинского муниципального района      </w:t>
      </w:r>
      <w:r>
        <w:rPr>
          <w:rFonts w:ascii="Arial" w:hAnsi="Arial" w:cs="Arial"/>
          <w:sz w:val="24"/>
          <w:szCs w:val="24"/>
        </w:rPr>
        <w:t xml:space="preserve">     </w:t>
      </w:r>
      <w:r w:rsidRPr="00056D2C">
        <w:rPr>
          <w:rFonts w:ascii="Arial" w:hAnsi="Arial" w:cs="Arial"/>
          <w:sz w:val="24"/>
          <w:szCs w:val="24"/>
        </w:rPr>
        <w:t xml:space="preserve">                                             А.П. </w:t>
      </w:r>
      <w:proofErr w:type="spellStart"/>
      <w:r w:rsidRPr="00056D2C">
        <w:rPr>
          <w:rFonts w:ascii="Arial" w:hAnsi="Arial" w:cs="Arial"/>
          <w:sz w:val="24"/>
          <w:szCs w:val="24"/>
        </w:rPr>
        <w:t>Бухашеев</w:t>
      </w:r>
      <w:proofErr w:type="spellEnd"/>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rPr>
          <w:rFonts w:ascii="Arial" w:hAnsi="Arial" w:cs="Arial"/>
          <w:sz w:val="24"/>
          <w:szCs w:val="24"/>
        </w:rPr>
      </w:pPr>
      <w:r w:rsidRPr="00056D2C">
        <w:rPr>
          <w:rFonts w:ascii="Arial" w:hAnsi="Arial" w:cs="Arial"/>
          <w:sz w:val="24"/>
          <w:szCs w:val="24"/>
        </w:rPr>
        <w:t xml:space="preserve">Мэр Осинского муниципального района                                                В.М. </w:t>
      </w:r>
      <w:proofErr w:type="spellStart"/>
      <w:r w:rsidRPr="00056D2C">
        <w:rPr>
          <w:rFonts w:ascii="Arial" w:hAnsi="Arial" w:cs="Arial"/>
          <w:sz w:val="24"/>
          <w:szCs w:val="24"/>
        </w:rPr>
        <w:t>Мантыков</w:t>
      </w:r>
      <w:proofErr w:type="spellEnd"/>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p>
    <w:p w:rsidR="00056D2C" w:rsidRDefault="00056D2C" w:rsidP="00056D2C">
      <w:pPr>
        <w:spacing w:after="0" w:line="240" w:lineRule="auto"/>
        <w:ind w:firstLine="709"/>
        <w:jc w:val="right"/>
        <w:rPr>
          <w:rFonts w:ascii="Arial" w:hAnsi="Arial" w:cs="Arial"/>
          <w:sz w:val="24"/>
          <w:szCs w:val="24"/>
        </w:rPr>
      </w:pPr>
    </w:p>
    <w:p w:rsidR="00056D2C" w:rsidRDefault="00056D2C" w:rsidP="00056D2C">
      <w:pPr>
        <w:spacing w:after="0" w:line="240" w:lineRule="auto"/>
        <w:ind w:firstLine="709"/>
        <w:jc w:val="right"/>
        <w:rPr>
          <w:rFonts w:ascii="Arial" w:hAnsi="Arial" w:cs="Arial"/>
          <w:sz w:val="24"/>
          <w:szCs w:val="24"/>
        </w:rPr>
      </w:pPr>
    </w:p>
    <w:p w:rsidR="00056D2C" w:rsidRDefault="00056D2C" w:rsidP="00056D2C">
      <w:pPr>
        <w:spacing w:after="0" w:line="240" w:lineRule="auto"/>
        <w:ind w:firstLine="709"/>
        <w:jc w:val="right"/>
        <w:rPr>
          <w:rFonts w:ascii="Arial" w:hAnsi="Arial" w:cs="Arial"/>
          <w:sz w:val="24"/>
          <w:szCs w:val="24"/>
        </w:rPr>
      </w:pPr>
    </w:p>
    <w:p w:rsidR="00056D2C" w:rsidRDefault="00056D2C" w:rsidP="00056D2C">
      <w:pPr>
        <w:spacing w:after="0" w:line="240" w:lineRule="auto"/>
        <w:ind w:firstLine="709"/>
        <w:jc w:val="right"/>
        <w:rPr>
          <w:rFonts w:ascii="Arial" w:hAnsi="Arial" w:cs="Arial"/>
          <w:sz w:val="24"/>
          <w:szCs w:val="24"/>
        </w:rPr>
      </w:pPr>
    </w:p>
    <w:p w:rsidR="00056D2C" w:rsidRDefault="00056D2C" w:rsidP="00056D2C">
      <w:pPr>
        <w:spacing w:after="0" w:line="240" w:lineRule="auto"/>
        <w:ind w:firstLine="709"/>
        <w:jc w:val="right"/>
        <w:rPr>
          <w:rFonts w:ascii="Arial" w:hAnsi="Arial" w:cs="Arial"/>
          <w:sz w:val="24"/>
          <w:szCs w:val="24"/>
        </w:rPr>
      </w:pPr>
    </w:p>
    <w:p w:rsidR="00BB3828" w:rsidRDefault="00BB3828" w:rsidP="00056D2C">
      <w:pPr>
        <w:spacing w:after="0" w:line="240" w:lineRule="auto"/>
        <w:ind w:firstLine="709"/>
        <w:jc w:val="right"/>
        <w:rPr>
          <w:rFonts w:ascii="Arial" w:hAnsi="Arial" w:cs="Arial"/>
          <w:sz w:val="24"/>
          <w:szCs w:val="24"/>
        </w:rPr>
      </w:pP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Подготовила:                                                                                </w:t>
      </w:r>
      <w:proofErr w:type="spellStart"/>
      <w:r w:rsidRPr="00056D2C">
        <w:rPr>
          <w:rFonts w:ascii="Arial" w:hAnsi="Arial" w:cs="Arial"/>
          <w:sz w:val="24"/>
          <w:szCs w:val="24"/>
        </w:rPr>
        <w:t>Нашкеева</w:t>
      </w:r>
      <w:proofErr w:type="spellEnd"/>
      <w:r w:rsidRPr="00056D2C">
        <w:rPr>
          <w:rFonts w:ascii="Arial" w:hAnsi="Arial" w:cs="Arial"/>
          <w:sz w:val="24"/>
          <w:szCs w:val="24"/>
        </w:rPr>
        <w:t xml:space="preserve"> М.А. </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Согласовано:                                                                                </w:t>
      </w:r>
      <w:proofErr w:type="spellStart"/>
      <w:r w:rsidRPr="00056D2C">
        <w:rPr>
          <w:rFonts w:ascii="Arial" w:hAnsi="Arial" w:cs="Arial"/>
          <w:sz w:val="24"/>
          <w:szCs w:val="24"/>
        </w:rPr>
        <w:t>Бардамов</w:t>
      </w:r>
      <w:proofErr w:type="spellEnd"/>
      <w:r w:rsidRPr="00056D2C">
        <w:rPr>
          <w:rFonts w:ascii="Arial" w:hAnsi="Arial" w:cs="Arial"/>
          <w:sz w:val="24"/>
          <w:szCs w:val="24"/>
        </w:rPr>
        <w:t xml:space="preserve"> Г.С.</w:t>
      </w:r>
    </w:p>
    <w:p w:rsidR="00056D2C" w:rsidRP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w:t>
      </w:r>
    </w:p>
    <w:p w:rsidR="00056D2C" w:rsidRDefault="00056D2C" w:rsidP="00056D2C">
      <w:pPr>
        <w:spacing w:after="0" w:line="240" w:lineRule="auto"/>
        <w:ind w:firstLine="709"/>
        <w:jc w:val="right"/>
        <w:rPr>
          <w:rFonts w:ascii="Arial" w:hAnsi="Arial" w:cs="Arial"/>
          <w:sz w:val="24"/>
          <w:szCs w:val="24"/>
        </w:rPr>
      </w:pPr>
      <w:r w:rsidRPr="00056D2C">
        <w:rPr>
          <w:rFonts w:ascii="Arial" w:hAnsi="Arial" w:cs="Arial"/>
          <w:sz w:val="24"/>
          <w:szCs w:val="24"/>
        </w:rPr>
        <w:t xml:space="preserve">                                                                                                       Казанцев Н.С.</w:t>
      </w:r>
    </w:p>
    <w:p w:rsidR="00056D2C" w:rsidRDefault="00056D2C" w:rsidP="00056D2C">
      <w:pPr>
        <w:spacing w:after="0" w:line="240" w:lineRule="auto"/>
        <w:ind w:firstLine="709"/>
        <w:jc w:val="right"/>
        <w:rPr>
          <w:rFonts w:ascii="Arial" w:hAnsi="Arial" w:cs="Arial"/>
          <w:sz w:val="24"/>
          <w:szCs w:val="24"/>
        </w:rPr>
      </w:pPr>
    </w:p>
    <w:p w:rsidR="00056D2C" w:rsidRDefault="00056D2C" w:rsidP="00056D2C">
      <w:pPr>
        <w:spacing w:after="0" w:line="240" w:lineRule="auto"/>
        <w:ind w:firstLine="709"/>
        <w:jc w:val="right"/>
        <w:rPr>
          <w:rFonts w:ascii="Arial" w:hAnsi="Arial" w:cs="Arial"/>
          <w:sz w:val="24"/>
          <w:szCs w:val="24"/>
        </w:rPr>
      </w:pPr>
      <w:proofErr w:type="spellStart"/>
      <w:r>
        <w:rPr>
          <w:rFonts w:ascii="Arial" w:hAnsi="Arial" w:cs="Arial"/>
          <w:sz w:val="24"/>
          <w:szCs w:val="24"/>
        </w:rPr>
        <w:t>Бадашкеева</w:t>
      </w:r>
      <w:proofErr w:type="spellEnd"/>
      <w:r>
        <w:rPr>
          <w:rFonts w:ascii="Arial" w:hAnsi="Arial" w:cs="Arial"/>
          <w:sz w:val="24"/>
          <w:szCs w:val="24"/>
        </w:rPr>
        <w:t xml:space="preserve"> М.Ю.</w:t>
      </w: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056D2C" w:rsidRDefault="00056D2C" w:rsidP="001F3249">
      <w:pPr>
        <w:spacing w:after="0" w:line="240" w:lineRule="auto"/>
        <w:ind w:firstLine="709"/>
        <w:jc w:val="right"/>
        <w:rPr>
          <w:rFonts w:ascii="Arial" w:hAnsi="Arial" w:cs="Arial"/>
          <w:sz w:val="24"/>
          <w:szCs w:val="24"/>
        </w:rPr>
      </w:pPr>
    </w:p>
    <w:p w:rsidR="001F3249" w:rsidRPr="00BB3828" w:rsidRDefault="001F3249" w:rsidP="001F3249">
      <w:pPr>
        <w:spacing w:after="0" w:line="240" w:lineRule="auto"/>
        <w:ind w:firstLine="709"/>
        <w:jc w:val="right"/>
        <w:rPr>
          <w:rFonts w:ascii="Courier New" w:hAnsi="Courier New" w:cs="Courier New"/>
        </w:rPr>
      </w:pPr>
      <w:r w:rsidRPr="00BB3828">
        <w:rPr>
          <w:rFonts w:ascii="Courier New" w:hAnsi="Courier New" w:cs="Courier New"/>
        </w:rPr>
        <w:lastRenderedPageBreak/>
        <w:t>Приложение 1 к решению</w:t>
      </w:r>
    </w:p>
    <w:p w:rsidR="001F3249" w:rsidRPr="00BB3828" w:rsidRDefault="00820F03" w:rsidP="001F3249">
      <w:pPr>
        <w:spacing w:after="0" w:line="240" w:lineRule="auto"/>
        <w:ind w:firstLine="709"/>
        <w:jc w:val="right"/>
        <w:rPr>
          <w:rFonts w:ascii="Courier New" w:hAnsi="Courier New" w:cs="Courier New"/>
        </w:rPr>
      </w:pPr>
      <w:r>
        <w:rPr>
          <w:rFonts w:ascii="Courier New" w:hAnsi="Courier New" w:cs="Courier New"/>
        </w:rPr>
        <w:t xml:space="preserve"> Думы от _159</w:t>
      </w:r>
      <w:r w:rsidR="001F3249" w:rsidRPr="00BB3828">
        <w:rPr>
          <w:rFonts w:ascii="Courier New" w:hAnsi="Courier New" w:cs="Courier New"/>
        </w:rPr>
        <w:t>_№__</w:t>
      </w:r>
      <w:r>
        <w:rPr>
          <w:rFonts w:ascii="Courier New" w:hAnsi="Courier New" w:cs="Courier New"/>
        </w:rPr>
        <w:t>29 июня</w:t>
      </w:r>
      <w:bookmarkStart w:id="0" w:name="_GoBack"/>
      <w:bookmarkEnd w:id="0"/>
      <w:r w:rsidR="001F3249" w:rsidRPr="00BB3828">
        <w:rPr>
          <w:rFonts w:ascii="Courier New" w:hAnsi="Courier New" w:cs="Courier New"/>
        </w:rPr>
        <w:t>_202</w:t>
      </w:r>
      <w:r w:rsidR="00BB3828" w:rsidRPr="00BB3828">
        <w:rPr>
          <w:rFonts w:ascii="Courier New" w:hAnsi="Courier New" w:cs="Courier New"/>
        </w:rPr>
        <w:t>2</w:t>
      </w:r>
      <w:r w:rsidR="001F3249" w:rsidRPr="00BB3828">
        <w:rPr>
          <w:rFonts w:ascii="Courier New" w:hAnsi="Courier New" w:cs="Courier New"/>
        </w:rPr>
        <w:t>г.</w:t>
      </w:r>
    </w:p>
    <w:p w:rsidR="001F3249" w:rsidRDefault="001F3249" w:rsidP="009F4849">
      <w:pPr>
        <w:ind w:firstLine="709"/>
        <w:jc w:val="center"/>
        <w:rPr>
          <w:rFonts w:ascii="Arial" w:hAnsi="Arial" w:cs="Arial"/>
          <w:b/>
          <w:sz w:val="28"/>
          <w:szCs w:val="28"/>
        </w:rPr>
      </w:pPr>
    </w:p>
    <w:p w:rsidR="001F3249" w:rsidRPr="001F3249" w:rsidRDefault="001F3249" w:rsidP="009F4849">
      <w:pPr>
        <w:ind w:firstLine="709"/>
        <w:jc w:val="center"/>
        <w:rPr>
          <w:rFonts w:ascii="Arial" w:hAnsi="Arial" w:cs="Arial"/>
          <w:b/>
          <w:sz w:val="24"/>
          <w:szCs w:val="24"/>
        </w:rPr>
      </w:pPr>
      <w:r w:rsidRPr="001F3249">
        <w:rPr>
          <w:rFonts w:ascii="Arial" w:hAnsi="Arial" w:cs="Arial"/>
          <w:b/>
          <w:sz w:val="24"/>
          <w:szCs w:val="24"/>
        </w:rPr>
        <w:t xml:space="preserve">Отчет </w:t>
      </w:r>
      <w:r w:rsidR="00191EF8">
        <w:rPr>
          <w:rFonts w:ascii="Arial" w:hAnsi="Arial" w:cs="Arial"/>
          <w:b/>
          <w:sz w:val="24"/>
          <w:szCs w:val="24"/>
        </w:rPr>
        <w:t xml:space="preserve">о результатах деятельности </w:t>
      </w:r>
      <w:r w:rsidRPr="001F3249">
        <w:rPr>
          <w:rFonts w:ascii="Arial" w:hAnsi="Arial" w:cs="Arial"/>
          <w:b/>
          <w:sz w:val="24"/>
          <w:szCs w:val="24"/>
        </w:rPr>
        <w:t xml:space="preserve">мэра </w:t>
      </w:r>
      <w:r w:rsidR="00191EF8">
        <w:rPr>
          <w:rFonts w:ascii="Arial" w:hAnsi="Arial" w:cs="Arial"/>
          <w:b/>
          <w:sz w:val="24"/>
          <w:szCs w:val="24"/>
        </w:rPr>
        <w:t>и</w:t>
      </w:r>
      <w:r w:rsidRPr="001F3249">
        <w:rPr>
          <w:rFonts w:ascii="Arial" w:hAnsi="Arial" w:cs="Arial"/>
          <w:b/>
          <w:sz w:val="24"/>
          <w:szCs w:val="24"/>
        </w:rPr>
        <w:t xml:space="preserve"> Администрации Осинского муниципального района за 2021 год</w:t>
      </w:r>
    </w:p>
    <w:p w:rsidR="001F3249" w:rsidRPr="001F3249" w:rsidRDefault="001F3249" w:rsidP="00BB3828">
      <w:pPr>
        <w:spacing w:after="0" w:line="240" w:lineRule="auto"/>
        <w:ind w:firstLine="709"/>
        <w:jc w:val="both"/>
        <w:rPr>
          <w:rFonts w:ascii="Arial" w:hAnsi="Arial" w:cs="Arial"/>
          <w:sz w:val="24"/>
          <w:szCs w:val="24"/>
        </w:rPr>
      </w:pPr>
      <w:r w:rsidRPr="001F3249">
        <w:rPr>
          <w:rFonts w:ascii="Arial" w:hAnsi="Arial" w:cs="Arial"/>
          <w:sz w:val="24"/>
          <w:szCs w:val="24"/>
        </w:rPr>
        <w:t xml:space="preserve">В соответствии с Уставом Осинского муниципального района представляю вашему вниманию отчет о результатах деятельности </w:t>
      </w:r>
      <w:r w:rsidR="00BB3828">
        <w:rPr>
          <w:rFonts w:ascii="Arial" w:hAnsi="Arial" w:cs="Arial"/>
          <w:sz w:val="24"/>
          <w:szCs w:val="24"/>
        </w:rPr>
        <w:t xml:space="preserve">мэра и </w:t>
      </w:r>
      <w:r w:rsidRPr="001F3249">
        <w:rPr>
          <w:rFonts w:ascii="Arial" w:hAnsi="Arial" w:cs="Arial"/>
          <w:sz w:val="24"/>
          <w:szCs w:val="24"/>
        </w:rPr>
        <w:t xml:space="preserve">Администрации Осинского муниципального района </w:t>
      </w:r>
      <w:r w:rsidR="00BB3828">
        <w:rPr>
          <w:rFonts w:ascii="Arial" w:hAnsi="Arial" w:cs="Arial"/>
          <w:sz w:val="24"/>
          <w:szCs w:val="24"/>
        </w:rPr>
        <w:t>за</w:t>
      </w:r>
      <w:r w:rsidRPr="001F3249">
        <w:rPr>
          <w:rFonts w:ascii="Arial" w:hAnsi="Arial" w:cs="Arial"/>
          <w:sz w:val="24"/>
          <w:szCs w:val="24"/>
        </w:rPr>
        <w:t xml:space="preserve"> 202</w:t>
      </w:r>
      <w:r w:rsidR="00210343">
        <w:rPr>
          <w:rFonts w:ascii="Arial" w:hAnsi="Arial" w:cs="Arial"/>
          <w:sz w:val="24"/>
          <w:szCs w:val="24"/>
        </w:rPr>
        <w:t>1</w:t>
      </w:r>
      <w:r w:rsidRPr="001F3249">
        <w:rPr>
          <w:rFonts w:ascii="Arial" w:hAnsi="Arial" w:cs="Arial"/>
          <w:sz w:val="24"/>
          <w:szCs w:val="24"/>
        </w:rPr>
        <w:t xml:space="preserve"> год</w:t>
      </w:r>
      <w:r w:rsidR="00210343">
        <w:rPr>
          <w:rFonts w:ascii="Arial" w:hAnsi="Arial" w:cs="Arial"/>
          <w:sz w:val="24"/>
          <w:szCs w:val="24"/>
        </w:rPr>
        <w:t>.</w:t>
      </w:r>
      <w:r w:rsidRPr="001F3249">
        <w:rPr>
          <w:rFonts w:ascii="Arial" w:hAnsi="Arial" w:cs="Arial"/>
          <w:sz w:val="24"/>
          <w:szCs w:val="24"/>
        </w:rPr>
        <w:t xml:space="preserve"> </w:t>
      </w:r>
    </w:p>
    <w:p w:rsidR="00291425" w:rsidRPr="00291425" w:rsidRDefault="00291425" w:rsidP="00BB3828">
      <w:pPr>
        <w:spacing w:after="0" w:line="240" w:lineRule="auto"/>
        <w:ind w:firstLine="709"/>
        <w:jc w:val="both"/>
        <w:rPr>
          <w:rFonts w:ascii="Arial" w:hAnsi="Arial" w:cs="Arial"/>
          <w:sz w:val="24"/>
          <w:szCs w:val="24"/>
        </w:rPr>
      </w:pPr>
      <w:r w:rsidRPr="00291425">
        <w:rPr>
          <w:rFonts w:ascii="Arial" w:hAnsi="Arial" w:cs="Arial"/>
          <w:sz w:val="24"/>
          <w:szCs w:val="24"/>
        </w:rPr>
        <w:t>Основными направлениями деятельности Администрации Осинского муниципального района, её структурных подразделений являются реализация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w:t>
      </w:r>
    </w:p>
    <w:p w:rsidR="00291425" w:rsidRDefault="00291425" w:rsidP="00291425">
      <w:pPr>
        <w:spacing w:after="0" w:line="240" w:lineRule="auto"/>
        <w:ind w:firstLine="709"/>
        <w:jc w:val="both"/>
        <w:rPr>
          <w:rFonts w:ascii="Arial" w:hAnsi="Arial" w:cs="Arial"/>
          <w:sz w:val="24"/>
          <w:szCs w:val="24"/>
        </w:rPr>
      </w:pPr>
      <w:r w:rsidRPr="00291425">
        <w:rPr>
          <w:rFonts w:ascii="Arial" w:hAnsi="Arial" w:cs="Arial"/>
          <w:sz w:val="24"/>
          <w:szCs w:val="24"/>
        </w:rPr>
        <w:t>Система стратегического и бюджетного планирования социально-экономического развития Осинского муниципального района формируется программно-целевым методом на основе утвержденны</w:t>
      </w:r>
      <w:r>
        <w:rPr>
          <w:rFonts w:ascii="Arial" w:hAnsi="Arial" w:cs="Arial"/>
          <w:sz w:val="24"/>
          <w:szCs w:val="24"/>
        </w:rPr>
        <w:t>х муниципальных программ. В 2021</w:t>
      </w:r>
      <w:r w:rsidRPr="00291425">
        <w:rPr>
          <w:rFonts w:ascii="Arial" w:hAnsi="Arial" w:cs="Arial"/>
          <w:sz w:val="24"/>
          <w:szCs w:val="24"/>
        </w:rPr>
        <w:t xml:space="preserve"> году действовали 2</w:t>
      </w:r>
      <w:r>
        <w:rPr>
          <w:rFonts w:ascii="Arial" w:hAnsi="Arial" w:cs="Arial"/>
          <w:sz w:val="24"/>
          <w:szCs w:val="24"/>
        </w:rPr>
        <w:t>6</w:t>
      </w:r>
      <w:r w:rsidRPr="00291425">
        <w:rPr>
          <w:rFonts w:ascii="Arial" w:hAnsi="Arial" w:cs="Arial"/>
          <w:sz w:val="24"/>
          <w:szCs w:val="24"/>
        </w:rPr>
        <w:t xml:space="preserve"> м</w:t>
      </w:r>
      <w:r w:rsidR="00EF351A">
        <w:rPr>
          <w:rFonts w:ascii="Arial" w:hAnsi="Arial" w:cs="Arial"/>
          <w:sz w:val="24"/>
          <w:szCs w:val="24"/>
        </w:rPr>
        <w:t xml:space="preserve">униципальных программ. </w:t>
      </w:r>
      <w:r w:rsidRPr="00291425">
        <w:rPr>
          <w:rFonts w:ascii="Arial" w:hAnsi="Arial" w:cs="Arial"/>
          <w:sz w:val="24"/>
          <w:szCs w:val="24"/>
        </w:rPr>
        <w:t>Исполнение по муниципальным программам составило 1 595 492,6 тыс. рублей.</w:t>
      </w:r>
    </w:p>
    <w:p w:rsidR="00291425" w:rsidRDefault="00291425" w:rsidP="004E5868">
      <w:pPr>
        <w:spacing w:after="0" w:line="240" w:lineRule="auto"/>
        <w:ind w:firstLine="709"/>
        <w:jc w:val="both"/>
        <w:rPr>
          <w:rFonts w:ascii="Arial" w:hAnsi="Arial" w:cs="Arial"/>
          <w:sz w:val="24"/>
          <w:szCs w:val="24"/>
        </w:rPr>
      </w:pPr>
    </w:p>
    <w:p w:rsidR="00A75287" w:rsidRDefault="00A75287" w:rsidP="00EF351A">
      <w:pPr>
        <w:spacing w:after="0" w:line="240" w:lineRule="auto"/>
        <w:ind w:firstLine="709"/>
        <w:jc w:val="center"/>
        <w:rPr>
          <w:rFonts w:ascii="Arial" w:hAnsi="Arial" w:cs="Arial"/>
          <w:b/>
          <w:sz w:val="24"/>
          <w:szCs w:val="24"/>
        </w:rPr>
      </w:pPr>
      <w:r>
        <w:rPr>
          <w:rFonts w:ascii="Arial" w:hAnsi="Arial" w:cs="Arial"/>
          <w:b/>
          <w:sz w:val="24"/>
          <w:szCs w:val="24"/>
        </w:rPr>
        <w:t>Население</w:t>
      </w:r>
    </w:p>
    <w:p w:rsidR="00702FA7" w:rsidRDefault="00702FA7" w:rsidP="00702FA7">
      <w:pPr>
        <w:spacing w:after="0" w:line="240" w:lineRule="auto"/>
        <w:ind w:firstLine="709"/>
        <w:jc w:val="both"/>
        <w:rPr>
          <w:rFonts w:ascii="Arial" w:hAnsi="Arial" w:cs="Arial"/>
          <w:sz w:val="24"/>
          <w:szCs w:val="24"/>
        </w:rPr>
      </w:pPr>
      <w:r w:rsidRPr="001F3249">
        <w:rPr>
          <w:rFonts w:ascii="Arial" w:hAnsi="Arial" w:cs="Arial"/>
          <w:sz w:val="24"/>
          <w:szCs w:val="24"/>
        </w:rPr>
        <w:t xml:space="preserve">Общая численность населения района по данным </w:t>
      </w:r>
      <w:proofErr w:type="spellStart"/>
      <w:r w:rsidRPr="001F3249">
        <w:rPr>
          <w:rFonts w:ascii="Arial" w:hAnsi="Arial" w:cs="Arial"/>
          <w:sz w:val="24"/>
          <w:szCs w:val="24"/>
        </w:rPr>
        <w:t>Иркутскстата</w:t>
      </w:r>
      <w:proofErr w:type="spellEnd"/>
      <w:r w:rsidRPr="001F3249">
        <w:rPr>
          <w:rFonts w:ascii="Arial" w:hAnsi="Arial" w:cs="Arial"/>
          <w:sz w:val="24"/>
          <w:szCs w:val="24"/>
        </w:rPr>
        <w:t xml:space="preserve"> на 1 января 2022г. осталась на уровне прошлого года и составила 21648 человек. </w:t>
      </w:r>
    </w:p>
    <w:p w:rsidR="00E16C51" w:rsidRDefault="00A75287" w:rsidP="00702FA7">
      <w:pPr>
        <w:spacing w:after="0" w:line="240" w:lineRule="auto"/>
        <w:ind w:firstLine="709"/>
        <w:jc w:val="both"/>
        <w:rPr>
          <w:rFonts w:ascii="Arial" w:hAnsi="Arial" w:cs="Arial"/>
          <w:sz w:val="24"/>
          <w:szCs w:val="24"/>
        </w:rPr>
      </w:pPr>
      <w:r>
        <w:rPr>
          <w:rFonts w:ascii="Arial" w:hAnsi="Arial" w:cs="Arial"/>
          <w:noProof/>
          <w:sz w:val="24"/>
          <w:szCs w:val="24"/>
        </w:rPr>
        <w:drawing>
          <wp:inline distT="0" distB="0" distL="0" distR="0">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75287" w:rsidRDefault="00A75287" w:rsidP="00702FA7">
      <w:pPr>
        <w:spacing w:after="0" w:line="240" w:lineRule="auto"/>
        <w:ind w:firstLine="709"/>
        <w:jc w:val="both"/>
        <w:rPr>
          <w:rFonts w:ascii="Arial" w:hAnsi="Arial" w:cs="Arial"/>
          <w:sz w:val="24"/>
          <w:szCs w:val="24"/>
        </w:rPr>
      </w:pPr>
    </w:p>
    <w:p w:rsidR="00111212" w:rsidRDefault="00111212" w:rsidP="00702FA7">
      <w:pPr>
        <w:spacing w:after="0" w:line="240" w:lineRule="auto"/>
        <w:ind w:firstLine="709"/>
        <w:jc w:val="both"/>
        <w:rPr>
          <w:rFonts w:ascii="Arial" w:hAnsi="Arial" w:cs="Arial"/>
          <w:sz w:val="24"/>
          <w:szCs w:val="24"/>
        </w:rPr>
      </w:pPr>
      <w:r w:rsidRPr="001F3249">
        <w:rPr>
          <w:rFonts w:ascii="Arial" w:hAnsi="Arial" w:cs="Arial"/>
          <w:sz w:val="24"/>
          <w:szCs w:val="24"/>
        </w:rPr>
        <w:t>В  2021 году в районе родилось 332 ребенка (в 2020г.-369). Число умерших составило 2</w:t>
      </w:r>
      <w:r w:rsidR="00B115E2" w:rsidRPr="001F3249">
        <w:rPr>
          <w:rFonts w:ascii="Arial" w:hAnsi="Arial" w:cs="Arial"/>
          <w:sz w:val="24"/>
          <w:szCs w:val="24"/>
        </w:rPr>
        <w:t>56</w:t>
      </w:r>
      <w:r w:rsidRPr="001F3249">
        <w:rPr>
          <w:rFonts w:ascii="Arial" w:hAnsi="Arial" w:cs="Arial"/>
          <w:sz w:val="24"/>
          <w:szCs w:val="24"/>
        </w:rPr>
        <w:t xml:space="preserve"> человек (в 20</w:t>
      </w:r>
      <w:r w:rsidR="00B115E2" w:rsidRPr="001F3249">
        <w:rPr>
          <w:rFonts w:ascii="Arial" w:hAnsi="Arial" w:cs="Arial"/>
          <w:sz w:val="24"/>
          <w:szCs w:val="24"/>
        </w:rPr>
        <w:t>20</w:t>
      </w:r>
      <w:r w:rsidRPr="001F3249">
        <w:rPr>
          <w:rFonts w:ascii="Arial" w:hAnsi="Arial" w:cs="Arial"/>
          <w:sz w:val="24"/>
          <w:szCs w:val="24"/>
        </w:rPr>
        <w:t xml:space="preserve"> г</w:t>
      </w:r>
      <w:r w:rsidR="00B115E2" w:rsidRPr="001F3249">
        <w:rPr>
          <w:rFonts w:ascii="Arial" w:hAnsi="Arial" w:cs="Arial"/>
          <w:sz w:val="24"/>
          <w:szCs w:val="24"/>
        </w:rPr>
        <w:t>.</w:t>
      </w:r>
      <w:r w:rsidRPr="001F3249">
        <w:rPr>
          <w:rFonts w:ascii="Arial" w:hAnsi="Arial" w:cs="Arial"/>
          <w:sz w:val="24"/>
          <w:szCs w:val="24"/>
        </w:rPr>
        <w:t xml:space="preserve"> - 22</w:t>
      </w:r>
      <w:r w:rsidR="00B115E2" w:rsidRPr="001F3249">
        <w:rPr>
          <w:rFonts w:ascii="Arial" w:hAnsi="Arial" w:cs="Arial"/>
          <w:sz w:val="24"/>
          <w:szCs w:val="24"/>
        </w:rPr>
        <w:t>1</w:t>
      </w:r>
      <w:r w:rsidRPr="001F3249">
        <w:rPr>
          <w:rFonts w:ascii="Arial" w:hAnsi="Arial" w:cs="Arial"/>
          <w:sz w:val="24"/>
          <w:szCs w:val="24"/>
        </w:rPr>
        <w:t xml:space="preserve">). Естественный прирост населения составил </w:t>
      </w:r>
      <w:r w:rsidR="00B115E2" w:rsidRPr="001F3249">
        <w:rPr>
          <w:rFonts w:ascii="Arial" w:hAnsi="Arial" w:cs="Arial"/>
          <w:sz w:val="24"/>
          <w:szCs w:val="24"/>
        </w:rPr>
        <w:t>76</w:t>
      </w:r>
      <w:r w:rsidRPr="001F3249">
        <w:rPr>
          <w:rFonts w:ascii="Arial" w:hAnsi="Arial" w:cs="Arial"/>
          <w:sz w:val="24"/>
          <w:szCs w:val="24"/>
        </w:rPr>
        <w:t xml:space="preserve"> человек</w:t>
      </w:r>
      <w:r w:rsidR="00B115E2" w:rsidRPr="001F3249">
        <w:rPr>
          <w:rFonts w:ascii="Arial" w:hAnsi="Arial" w:cs="Arial"/>
          <w:sz w:val="24"/>
          <w:szCs w:val="24"/>
        </w:rPr>
        <w:t xml:space="preserve"> (в 2020 – 148 чел.)</w:t>
      </w:r>
      <w:r w:rsidRPr="001F3249">
        <w:rPr>
          <w:rFonts w:ascii="Arial" w:hAnsi="Arial" w:cs="Arial"/>
          <w:sz w:val="24"/>
          <w:szCs w:val="24"/>
        </w:rPr>
        <w:t>.</w:t>
      </w:r>
      <w:r w:rsidR="00E16C51">
        <w:rPr>
          <w:rFonts w:ascii="Arial" w:hAnsi="Arial" w:cs="Arial"/>
          <w:sz w:val="24"/>
          <w:szCs w:val="24"/>
        </w:rPr>
        <w:t xml:space="preserve"> </w:t>
      </w:r>
    </w:p>
    <w:p w:rsidR="00901100" w:rsidRDefault="00901100" w:rsidP="00702FA7">
      <w:pPr>
        <w:spacing w:after="0" w:line="240" w:lineRule="auto"/>
        <w:ind w:firstLine="709"/>
        <w:jc w:val="both"/>
        <w:rPr>
          <w:rFonts w:ascii="Arial" w:hAnsi="Arial" w:cs="Arial"/>
          <w:sz w:val="24"/>
          <w:szCs w:val="24"/>
        </w:rPr>
      </w:pPr>
      <w:r w:rsidRPr="00901100">
        <w:rPr>
          <w:rFonts w:ascii="Arial" w:hAnsi="Arial" w:cs="Arial"/>
          <w:sz w:val="24"/>
          <w:szCs w:val="24"/>
        </w:rPr>
        <w:t xml:space="preserve">В целом по Усть-Ордынскому </w:t>
      </w:r>
      <w:r w:rsidR="008F4A89">
        <w:rPr>
          <w:rFonts w:ascii="Arial" w:hAnsi="Arial" w:cs="Arial"/>
          <w:sz w:val="24"/>
          <w:szCs w:val="24"/>
        </w:rPr>
        <w:t xml:space="preserve">Бурятскому </w:t>
      </w:r>
      <w:r w:rsidRPr="00901100">
        <w:rPr>
          <w:rFonts w:ascii="Arial" w:hAnsi="Arial" w:cs="Arial"/>
          <w:sz w:val="24"/>
          <w:szCs w:val="24"/>
        </w:rPr>
        <w:t xml:space="preserve">округу естественный прирост населения составил 59 человек, из 6-ти районов в 4-х по данным статистики наблюдается естественный прирост: в </w:t>
      </w:r>
      <w:proofErr w:type="spellStart"/>
      <w:r w:rsidRPr="00901100">
        <w:rPr>
          <w:rFonts w:ascii="Arial" w:hAnsi="Arial" w:cs="Arial"/>
          <w:sz w:val="24"/>
          <w:szCs w:val="24"/>
        </w:rPr>
        <w:t>Боханс</w:t>
      </w:r>
      <w:r w:rsidR="0001036A">
        <w:rPr>
          <w:rFonts w:ascii="Arial" w:hAnsi="Arial" w:cs="Arial"/>
          <w:sz w:val="24"/>
          <w:szCs w:val="24"/>
        </w:rPr>
        <w:t>ком</w:t>
      </w:r>
      <w:proofErr w:type="spellEnd"/>
      <w:r w:rsidR="0001036A">
        <w:rPr>
          <w:rFonts w:ascii="Arial" w:hAnsi="Arial" w:cs="Arial"/>
          <w:sz w:val="24"/>
          <w:szCs w:val="24"/>
        </w:rPr>
        <w:t xml:space="preserve"> районе – 32 чел., </w:t>
      </w:r>
      <w:proofErr w:type="spellStart"/>
      <w:r w:rsidR="0001036A">
        <w:rPr>
          <w:rFonts w:ascii="Arial" w:hAnsi="Arial" w:cs="Arial"/>
          <w:sz w:val="24"/>
          <w:szCs w:val="24"/>
        </w:rPr>
        <w:t>Нукутском</w:t>
      </w:r>
      <w:proofErr w:type="spellEnd"/>
      <w:r w:rsidRPr="00901100">
        <w:rPr>
          <w:rFonts w:ascii="Arial" w:hAnsi="Arial" w:cs="Arial"/>
          <w:sz w:val="24"/>
          <w:szCs w:val="24"/>
        </w:rPr>
        <w:t xml:space="preserve">–2чел., </w:t>
      </w:r>
      <w:proofErr w:type="spellStart"/>
      <w:r w:rsidRPr="00901100">
        <w:rPr>
          <w:rFonts w:ascii="Arial" w:hAnsi="Arial" w:cs="Arial"/>
          <w:sz w:val="24"/>
          <w:szCs w:val="24"/>
        </w:rPr>
        <w:t>Осинском</w:t>
      </w:r>
      <w:proofErr w:type="spellEnd"/>
      <w:r w:rsidRPr="00901100">
        <w:rPr>
          <w:rFonts w:ascii="Arial" w:hAnsi="Arial" w:cs="Arial"/>
          <w:sz w:val="24"/>
          <w:szCs w:val="24"/>
        </w:rPr>
        <w:t xml:space="preserve"> – 76, </w:t>
      </w:r>
      <w:proofErr w:type="spellStart"/>
      <w:r w:rsidRPr="00901100">
        <w:rPr>
          <w:rFonts w:ascii="Arial" w:hAnsi="Arial" w:cs="Arial"/>
          <w:sz w:val="24"/>
          <w:szCs w:val="24"/>
        </w:rPr>
        <w:t>Эхирит-Булагатском</w:t>
      </w:r>
      <w:proofErr w:type="spellEnd"/>
      <w:r w:rsidRPr="00901100">
        <w:rPr>
          <w:rFonts w:ascii="Arial" w:hAnsi="Arial" w:cs="Arial"/>
          <w:sz w:val="24"/>
          <w:szCs w:val="24"/>
        </w:rPr>
        <w:t xml:space="preserve"> – 29 человек.</w:t>
      </w:r>
      <w:r w:rsidR="000D4E28">
        <w:rPr>
          <w:rFonts w:ascii="Arial" w:hAnsi="Arial" w:cs="Arial"/>
          <w:sz w:val="24"/>
          <w:szCs w:val="24"/>
        </w:rPr>
        <w:t xml:space="preserve"> </w:t>
      </w:r>
      <w:r w:rsidRPr="00901100">
        <w:rPr>
          <w:rFonts w:ascii="Arial" w:hAnsi="Arial" w:cs="Arial"/>
          <w:sz w:val="24"/>
          <w:szCs w:val="24"/>
        </w:rPr>
        <w:t xml:space="preserve">  </w:t>
      </w:r>
    </w:p>
    <w:p w:rsidR="00901100" w:rsidRPr="001F3249" w:rsidRDefault="00901100" w:rsidP="00702FA7">
      <w:pPr>
        <w:spacing w:after="0" w:line="240" w:lineRule="auto"/>
        <w:ind w:firstLine="709"/>
        <w:jc w:val="both"/>
        <w:rPr>
          <w:rFonts w:ascii="Arial" w:hAnsi="Arial" w:cs="Arial"/>
          <w:sz w:val="24"/>
          <w:szCs w:val="24"/>
        </w:rPr>
      </w:pPr>
      <w:r w:rsidRPr="00901100">
        <w:rPr>
          <w:noProof/>
        </w:rPr>
        <w:lastRenderedPageBreak/>
        <w:drawing>
          <wp:inline distT="0" distB="0" distL="0" distR="0">
            <wp:extent cx="5939790" cy="3815359"/>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815359"/>
                    </a:xfrm>
                    <a:prstGeom prst="rect">
                      <a:avLst/>
                    </a:prstGeom>
                    <a:noFill/>
                    <a:ln>
                      <a:noFill/>
                    </a:ln>
                  </pic:spPr>
                </pic:pic>
              </a:graphicData>
            </a:graphic>
          </wp:inline>
        </w:drawing>
      </w:r>
    </w:p>
    <w:tbl>
      <w:tblPr>
        <w:tblW w:w="9371" w:type="dxa"/>
        <w:tblInd w:w="93" w:type="dxa"/>
        <w:tblLook w:val="04A0" w:firstRow="1" w:lastRow="0" w:firstColumn="1" w:lastColumn="0" w:noHBand="0" w:noVBand="1"/>
      </w:tblPr>
      <w:tblGrid>
        <w:gridCol w:w="439"/>
        <w:gridCol w:w="2840"/>
        <w:gridCol w:w="960"/>
        <w:gridCol w:w="960"/>
        <w:gridCol w:w="960"/>
        <w:gridCol w:w="960"/>
        <w:gridCol w:w="960"/>
        <w:gridCol w:w="960"/>
        <w:gridCol w:w="332"/>
      </w:tblGrid>
      <w:tr w:rsidR="00E16C51" w:rsidRPr="00E16C51" w:rsidTr="00C8546B">
        <w:trPr>
          <w:trHeight w:val="495"/>
        </w:trPr>
        <w:tc>
          <w:tcPr>
            <w:tcW w:w="9371" w:type="dxa"/>
            <w:gridSpan w:val="9"/>
            <w:tcBorders>
              <w:top w:val="nil"/>
              <w:left w:val="nil"/>
              <w:bottom w:val="nil"/>
              <w:right w:val="nil"/>
            </w:tcBorders>
            <w:shd w:val="clear" w:color="auto" w:fill="auto"/>
            <w:vAlign w:val="center"/>
          </w:tcPr>
          <w:p w:rsidR="00255821" w:rsidRDefault="00255821" w:rsidP="008F4A89">
            <w:pPr>
              <w:spacing w:after="0" w:line="240" w:lineRule="auto"/>
              <w:ind w:firstLine="758"/>
              <w:jc w:val="center"/>
              <w:rPr>
                <w:rFonts w:ascii="Arial" w:eastAsia="Times New Roman" w:hAnsi="Arial" w:cs="Arial"/>
                <w:b/>
                <w:bCs/>
                <w:sz w:val="24"/>
                <w:szCs w:val="24"/>
              </w:rPr>
            </w:pPr>
          </w:p>
          <w:p w:rsidR="00255821" w:rsidRDefault="00255821" w:rsidP="008F4A89">
            <w:pPr>
              <w:spacing w:after="0" w:line="240" w:lineRule="auto"/>
              <w:ind w:firstLine="758"/>
              <w:jc w:val="center"/>
              <w:rPr>
                <w:rFonts w:ascii="Arial" w:eastAsia="Times New Roman" w:hAnsi="Arial" w:cs="Arial"/>
                <w:b/>
                <w:bCs/>
                <w:sz w:val="24"/>
                <w:szCs w:val="24"/>
              </w:rPr>
            </w:pPr>
            <w:r>
              <w:rPr>
                <w:rFonts w:ascii="Arial" w:eastAsia="Times New Roman" w:hAnsi="Arial" w:cs="Arial"/>
                <w:b/>
                <w:bCs/>
                <w:sz w:val="24"/>
                <w:szCs w:val="24"/>
              </w:rPr>
              <w:t xml:space="preserve">Естественный прирост </w:t>
            </w:r>
            <w:r w:rsidR="00ED5994">
              <w:rPr>
                <w:rFonts w:ascii="Arial" w:eastAsia="Times New Roman" w:hAnsi="Arial" w:cs="Arial"/>
                <w:b/>
                <w:bCs/>
                <w:sz w:val="24"/>
                <w:szCs w:val="24"/>
              </w:rPr>
              <w:t>в районах округа</w:t>
            </w:r>
          </w:p>
          <w:p w:rsidR="00ED5994" w:rsidRDefault="00ED5994" w:rsidP="008F4A89">
            <w:pPr>
              <w:spacing w:after="0" w:line="240" w:lineRule="auto"/>
              <w:ind w:firstLine="758"/>
              <w:jc w:val="center"/>
              <w:rPr>
                <w:rFonts w:ascii="Arial" w:eastAsia="Times New Roman" w:hAnsi="Arial" w:cs="Arial"/>
                <w:b/>
                <w:bCs/>
                <w:sz w:val="24"/>
                <w:szCs w:val="24"/>
              </w:rPr>
            </w:pPr>
          </w:p>
          <w:tbl>
            <w:tblPr>
              <w:tblW w:w="8080" w:type="dxa"/>
              <w:tblInd w:w="606" w:type="dxa"/>
              <w:tblLook w:val="04A0" w:firstRow="1" w:lastRow="0" w:firstColumn="1" w:lastColumn="0" w:noHBand="0" w:noVBand="1"/>
            </w:tblPr>
            <w:tblGrid>
              <w:gridCol w:w="2693"/>
              <w:gridCol w:w="1701"/>
              <w:gridCol w:w="1701"/>
              <w:gridCol w:w="1985"/>
            </w:tblGrid>
            <w:tr w:rsidR="00ED5994" w:rsidRPr="00ED5994" w:rsidTr="00ED5994">
              <w:trPr>
                <w:trHeight w:val="615"/>
              </w:trPr>
              <w:tc>
                <w:tcPr>
                  <w:tcW w:w="2693"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20"/>
                      <w:szCs w:val="20"/>
                    </w:rPr>
                  </w:pPr>
                  <w:r w:rsidRPr="00ED5994">
                    <w:rPr>
                      <w:rFonts w:ascii="Arial" w:eastAsia="Times New Roman" w:hAnsi="Arial" w:cs="Arial"/>
                      <w:sz w:val="20"/>
                      <w:szCs w:val="20"/>
                    </w:rPr>
                    <w:t>Код территория</w:t>
                  </w:r>
                </w:p>
              </w:tc>
              <w:tc>
                <w:tcPr>
                  <w:tcW w:w="1701" w:type="dxa"/>
                  <w:tcBorders>
                    <w:top w:val="single" w:sz="8" w:space="0" w:color="auto"/>
                    <w:left w:val="nil"/>
                    <w:bottom w:val="single" w:sz="4" w:space="0" w:color="auto"/>
                    <w:right w:val="nil"/>
                  </w:tcBorders>
                  <w:shd w:val="clear" w:color="auto" w:fill="auto"/>
                  <w:noWrap/>
                  <w:vAlign w:val="bottom"/>
                  <w:hideMark/>
                </w:tcPr>
                <w:p w:rsidR="00ED5994" w:rsidRPr="00ED5994" w:rsidRDefault="00ED5994" w:rsidP="00ED5994">
                  <w:pPr>
                    <w:spacing w:after="0" w:line="240" w:lineRule="auto"/>
                    <w:jc w:val="center"/>
                    <w:rPr>
                      <w:rFonts w:ascii="Arial" w:eastAsia="Times New Roman" w:hAnsi="Arial" w:cs="Arial"/>
                      <w:sz w:val="20"/>
                      <w:szCs w:val="20"/>
                    </w:rPr>
                  </w:pPr>
                  <w:r w:rsidRPr="00ED5994">
                    <w:rPr>
                      <w:rFonts w:ascii="Arial" w:eastAsia="Times New Roman" w:hAnsi="Arial" w:cs="Arial"/>
                      <w:sz w:val="20"/>
                      <w:szCs w:val="20"/>
                    </w:rPr>
                    <w:t>Родилось</w:t>
                  </w:r>
                </w:p>
              </w:tc>
              <w:tc>
                <w:tcPr>
                  <w:tcW w:w="1701" w:type="dxa"/>
                  <w:tcBorders>
                    <w:top w:val="single" w:sz="8" w:space="0" w:color="auto"/>
                    <w:left w:val="single" w:sz="4" w:space="0" w:color="auto"/>
                    <w:bottom w:val="single" w:sz="4" w:space="0" w:color="auto"/>
                    <w:right w:val="nil"/>
                  </w:tcBorders>
                  <w:shd w:val="clear" w:color="auto" w:fill="auto"/>
                  <w:noWrap/>
                  <w:vAlign w:val="bottom"/>
                  <w:hideMark/>
                </w:tcPr>
                <w:p w:rsidR="00ED5994" w:rsidRPr="00ED5994" w:rsidRDefault="00ED5994" w:rsidP="00ED5994">
                  <w:pPr>
                    <w:spacing w:after="0" w:line="240" w:lineRule="auto"/>
                    <w:jc w:val="center"/>
                    <w:rPr>
                      <w:rFonts w:ascii="Arial" w:eastAsia="Times New Roman" w:hAnsi="Arial" w:cs="Arial"/>
                      <w:sz w:val="20"/>
                      <w:szCs w:val="20"/>
                    </w:rPr>
                  </w:pPr>
                  <w:r w:rsidRPr="00ED5994">
                    <w:rPr>
                      <w:rFonts w:ascii="Arial" w:eastAsia="Times New Roman" w:hAnsi="Arial" w:cs="Arial"/>
                      <w:sz w:val="20"/>
                      <w:szCs w:val="20"/>
                    </w:rPr>
                    <w:t>Умерло</w:t>
                  </w:r>
                </w:p>
              </w:tc>
              <w:tc>
                <w:tcPr>
                  <w:tcW w:w="1985"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center"/>
                    <w:rPr>
                      <w:rFonts w:ascii="Arial" w:eastAsia="Times New Roman" w:hAnsi="Arial" w:cs="Arial"/>
                      <w:sz w:val="18"/>
                      <w:szCs w:val="18"/>
                    </w:rPr>
                  </w:pPr>
                  <w:r w:rsidRPr="00ED5994">
                    <w:rPr>
                      <w:rFonts w:ascii="Arial" w:eastAsia="Times New Roman" w:hAnsi="Arial" w:cs="Arial"/>
                      <w:sz w:val="18"/>
                      <w:szCs w:val="18"/>
                    </w:rPr>
                    <w:t>Естественный прирост</w:t>
                  </w:r>
                </w:p>
              </w:tc>
            </w:tr>
            <w:tr w:rsidR="00ED5994" w:rsidRPr="00ED5994" w:rsidTr="00ED5994">
              <w:trPr>
                <w:trHeight w:val="454"/>
              </w:trPr>
              <w:tc>
                <w:tcPr>
                  <w:tcW w:w="2693" w:type="dxa"/>
                  <w:vMerge/>
                  <w:tcBorders>
                    <w:top w:val="single" w:sz="8" w:space="0" w:color="auto"/>
                    <w:left w:val="single" w:sz="8"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20"/>
                      <w:szCs w:val="20"/>
                    </w:rPr>
                  </w:pPr>
                  <w:r w:rsidRPr="00ED5994">
                    <w:rPr>
                      <w:rFonts w:ascii="Arial" w:eastAsia="Times New Roman" w:hAnsi="Arial" w:cs="Arial"/>
                      <w:sz w:val="20"/>
                      <w:szCs w:val="20"/>
                    </w:rPr>
                    <w:t>2021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20"/>
                      <w:szCs w:val="20"/>
                    </w:rPr>
                  </w:pPr>
                  <w:r w:rsidRPr="00ED5994">
                    <w:rPr>
                      <w:rFonts w:ascii="Arial" w:eastAsia="Times New Roman" w:hAnsi="Arial" w:cs="Arial"/>
                      <w:sz w:val="20"/>
                      <w:szCs w:val="20"/>
                    </w:rPr>
                    <w:t>2021</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20"/>
                      <w:szCs w:val="20"/>
                    </w:rPr>
                  </w:pPr>
                  <w:r w:rsidRPr="00ED5994">
                    <w:rPr>
                      <w:rFonts w:ascii="Arial" w:eastAsia="Times New Roman" w:hAnsi="Arial" w:cs="Arial"/>
                      <w:sz w:val="20"/>
                      <w:szCs w:val="20"/>
                    </w:rPr>
                    <w:t>2021</w:t>
                  </w:r>
                </w:p>
              </w:tc>
            </w:tr>
            <w:tr w:rsidR="00ED5994" w:rsidRPr="00ED5994" w:rsidTr="00ED5994">
              <w:trPr>
                <w:trHeight w:val="454"/>
              </w:trPr>
              <w:tc>
                <w:tcPr>
                  <w:tcW w:w="2693" w:type="dxa"/>
                  <w:vMerge/>
                  <w:tcBorders>
                    <w:top w:val="single" w:sz="8" w:space="0" w:color="auto"/>
                    <w:left w:val="single" w:sz="8"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r>
            <w:tr w:rsidR="00ED5994" w:rsidRPr="00ED5994" w:rsidTr="00ED5994">
              <w:trPr>
                <w:trHeight w:val="454"/>
              </w:trPr>
              <w:tc>
                <w:tcPr>
                  <w:tcW w:w="2693" w:type="dxa"/>
                  <w:vMerge/>
                  <w:tcBorders>
                    <w:top w:val="single" w:sz="8" w:space="0" w:color="auto"/>
                    <w:left w:val="single" w:sz="8"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ED5994" w:rsidRPr="00ED5994" w:rsidRDefault="00ED5994" w:rsidP="00ED5994">
                  <w:pPr>
                    <w:spacing w:after="0" w:line="240" w:lineRule="auto"/>
                    <w:rPr>
                      <w:rFonts w:ascii="Arial" w:eastAsia="Times New Roman" w:hAnsi="Arial" w:cs="Arial"/>
                      <w:sz w:val="20"/>
                      <w:szCs w:val="20"/>
                    </w:rPr>
                  </w:pPr>
                </w:p>
              </w:tc>
            </w:tr>
            <w:tr w:rsidR="00ED5994" w:rsidRPr="00ED5994" w:rsidTr="00ED5994">
              <w:trPr>
                <w:trHeight w:val="255"/>
              </w:trPr>
              <w:tc>
                <w:tcPr>
                  <w:tcW w:w="2693" w:type="dxa"/>
                  <w:tcBorders>
                    <w:top w:val="nil"/>
                    <w:left w:val="single" w:sz="8" w:space="0" w:color="auto"/>
                    <w:bottom w:val="single" w:sz="4" w:space="0" w:color="auto"/>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18"/>
                      <w:szCs w:val="18"/>
                    </w:rPr>
                  </w:pPr>
                  <w:r w:rsidRPr="00ED5994">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18"/>
                      <w:szCs w:val="18"/>
                    </w:rPr>
                  </w:pPr>
                  <w:r w:rsidRPr="00ED5994">
                    <w:rPr>
                      <w:rFonts w:ascii="Arial" w:eastAsia="Times New Roman" w:hAnsi="Arial" w:cs="Arial"/>
                      <w:sz w:val="18"/>
                      <w:szCs w:val="18"/>
                    </w:rPr>
                    <w:t>1</w:t>
                  </w:r>
                </w:p>
              </w:tc>
              <w:tc>
                <w:tcPr>
                  <w:tcW w:w="1701" w:type="dxa"/>
                  <w:tcBorders>
                    <w:top w:val="nil"/>
                    <w:left w:val="nil"/>
                    <w:bottom w:val="single" w:sz="4" w:space="0" w:color="auto"/>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18"/>
                      <w:szCs w:val="18"/>
                    </w:rPr>
                  </w:pPr>
                  <w:r w:rsidRPr="00ED5994">
                    <w:rPr>
                      <w:rFonts w:ascii="Arial" w:eastAsia="Times New Roman" w:hAnsi="Arial" w:cs="Arial"/>
                      <w:sz w:val="18"/>
                      <w:szCs w:val="18"/>
                    </w:rPr>
                    <w:t>4</w:t>
                  </w:r>
                </w:p>
              </w:tc>
              <w:tc>
                <w:tcPr>
                  <w:tcW w:w="1985" w:type="dxa"/>
                  <w:tcBorders>
                    <w:top w:val="nil"/>
                    <w:left w:val="nil"/>
                    <w:bottom w:val="single" w:sz="4" w:space="0" w:color="auto"/>
                    <w:right w:val="single" w:sz="4" w:space="0" w:color="auto"/>
                  </w:tcBorders>
                  <w:shd w:val="clear" w:color="auto" w:fill="auto"/>
                  <w:hideMark/>
                </w:tcPr>
                <w:p w:rsidR="00ED5994" w:rsidRPr="00ED5994" w:rsidRDefault="00ED5994" w:rsidP="00ED5994">
                  <w:pPr>
                    <w:spacing w:after="0" w:line="240" w:lineRule="auto"/>
                    <w:jc w:val="center"/>
                    <w:rPr>
                      <w:rFonts w:ascii="Arial" w:eastAsia="Times New Roman" w:hAnsi="Arial" w:cs="Arial"/>
                      <w:sz w:val="18"/>
                      <w:szCs w:val="18"/>
                    </w:rPr>
                  </w:pPr>
                  <w:r w:rsidRPr="00ED5994">
                    <w:rPr>
                      <w:rFonts w:ascii="Arial" w:eastAsia="Times New Roman" w:hAnsi="Arial" w:cs="Arial"/>
                      <w:sz w:val="18"/>
                      <w:szCs w:val="18"/>
                    </w:rPr>
                    <w:t>7</w:t>
                  </w:r>
                </w:p>
              </w:tc>
            </w:tr>
            <w:tr w:rsidR="00ED5994" w:rsidRPr="00ED5994" w:rsidTr="00ED5994">
              <w:trPr>
                <w:trHeight w:val="1020"/>
              </w:trPr>
              <w:tc>
                <w:tcPr>
                  <w:tcW w:w="2693" w:type="dxa"/>
                  <w:tcBorders>
                    <w:top w:val="nil"/>
                    <w:left w:val="single" w:sz="8" w:space="0" w:color="auto"/>
                    <w:bottom w:val="single" w:sz="4" w:space="0" w:color="auto"/>
                    <w:right w:val="nil"/>
                  </w:tcBorders>
                  <w:shd w:val="clear" w:color="auto" w:fill="auto"/>
                  <w:vAlign w:val="bottom"/>
                  <w:hideMark/>
                </w:tcPr>
                <w:p w:rsidR="00ED5994" w:rsidRPr="00ED5994" w:rsidRDefault="00ED5994" w:rsidP="00ED5994">
                  <w:pPr>
                    <w:spacing w:after="0" w:line="240" w:lineRule="auto"/>
                    <w:rPr>
                      <w:rFonts w:ascii="Arial" w:eastAsia="Times New Roman" w:hAnsi="Arial" w:cs="Arial"/>
                      <w:b/>
                      <w:bCs/>
                      <w:sz w:val="20"/>
                      <w:szCs w:val="20"/>
                    </w:rPr>
                  </w:pPr>
                  <w:r w:rsidRPr="00ED5994">
                    <w:rPr>
                      <w:rFonts w:ascii="Arial" w:eastAsia="Times New Roman" w:hAnsi="Arial" w:cs="Arial"/>
                      <w:b/>
                      <w:bCs/>
                      <w:sz w:val="20"/>
                      <w:szCs w:val="20"/>
                    </w:rPr>
                    <w:t>Муниципальные образования Усть-Ордынского Бурятского округа, всего</w:t>
                  </w:r>
                </w:p>
              </w:tc>
              <w:tc>
                <w:tcPr>
                  <w:tcW w:w="1701" w:type="dxa"/>
                  <w:tcBorders>
                    <w:top w:val="nil"/>
                    <w:left w:val="single" w:sz="4" w:space="0" w:color="auto"/>
                    <w:bottom w:val="single" w:sz="4" w:space="0" w:color="auto"/>
                    <w:right w:val="nil"/>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1922</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1863</w:t>
                  </w:r>
                </w:p>
              </w:tc>
              <w:tc>
                <w:tcPr>
                  <w:tcW w:w="1985" w:type="dxa"/>
                  <w:tcBorders>
                    <w:top w:val="nil"/>
                    <w:left w:val="nil"/>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59</w:t>
                  </w:r>
                </w:p>
              </w:tc>
            </w:tr>
            <w:tr w:rsidR="00ED5994" w:rsidRPr="00ED5994" w:rsidTr="00ED5994">
              <w:trPr>
                <w:trHeight w:val="510"/>
              </w:trPr>
              <w:tc>
                <w:tcPr>
                  <w:tcW w:w="2693" w:type="dxa"/>
                  <w:tcBorders>
                    <w:top w:val="nil"/>
                    <w:left w:val="single" w:sz="8" w:space="0" w:color="auto"/>
                    <w:bottom w:val="nil"/>
                    <w:right w:val="nil"/>
                  </w:tcBorders>
                  <w:shd w:val="clear" w:color="000000" w:fill="FF0000"/>
                  <w:vAlign w:val="bottom"/>
                  <w:hideMark/>
                </w:tcPr>
                <w:p w:rsidR="00ED5994" w:rsidRPr="00ED5994" w:rsidRDefault="00ED5994" w:rsidP="00ED5994">
                  <w:pPr>
                    <w:spacing w:after="0" w:line="240" w:lineRule="auto"/>
                    <w:rPr>
                      <w:rFonts w:ascii="Arial" w:eastAsia="Times New Roman" w:hAnsi="Arial" w:cs="Arial"/>
                      <w:b/>
                      <w:bCs/>
                      <w:sz w:val="20"/>
                      <w:szCs w:val="20"/>
                    </w:rPr>
                  </w:pPr>
                  <w:proofErr w:type="spellStart"/>
                  <w:r w:rsidRPr="00ED5994">
                    <w:rPr>
                      <w:rFonts w:ascii="Arial" w:eastAsia="Times New Roman" w:hAnsi="Arial" w:cs="Arial"/>
                      <w:b/>
                      <w:bCs/>
                      <w:sz w:val="20"/>
                      <w:szCs w:val="20"/>
                    </w:rPr>
                    <w:t>Аларский</w:t>
                  </w:r>
                  <w:proofErr w:type="spellEnd"/>
                  <w:r w:rsidRPr="00ED5994">
                    <w:rPr>
                      <w:rFonts w:ascii="Arial" w:eastAsia="Times New Roman" w:hAnsi="Arial" w:cs="Arial"/>
                      <w:b/>
                      <w:bCs/>
                      <w:sz w:val="20"/>
                      <w:szCs w:val="20"/>
                    </w:rPr>
                    <w:t xml:space="preserve"> муниципальный район</w:t>
                  </w:r>
                </w:p>
              </w:tc>
              <w:tc>
                <w:tcPr>
                  <w:tcW w:w="1701" w:type="dxa"/>
                  <w:tcBorders>
                    <w:top w:val="nil"/>
                    <w:left w:val="single" w:sz="4" w:space="0" w:color="auto"/>
                    <w:bottom w:val="nil"/>
                    <w:right w:val="nil"/>
                  </w:tcBorders>
                  <w:shd w:val="clear" w:color="000000" w:fill="FF0000"/>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316</w:t>
                  </w:r>
                </w:p>
              </w:tc>
              <w:tc>
                <w:tcPr>
                  <w:tcW w:w="1701" w:type="dxa"/>
                  <w:tcBorders>
                    <w:top w:val="nil"/>
                    <w:left w:val="single" w:sz="4" w:space="0" w:color="auto"/>
                    <w:bottom w:val="nil"/>
                    <w:right w:val="single" w:sz="4" w:space="0" w:color="auto"/>
                  </w:tcBorders>
                  <w:shd w:val="clear" w:color="000000" w:fill="FF0000"/>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386</w:t>
                  </w:r>
                </w:p>
              </w:tc>
              <w:tc>
                <w:tcPr>
                  <w:tcW w:w="1985" w:type="dxa"/>
                  <w:tcBorders>
                    <w:top w:val="nil"/>
                    <w:left w:val="nil"/>
                    <w:bottom w:val="nil"/>
                    <w:right w:val="single" w:sz="4" w:space="0" w:color="auto"/>
                  </w:tcBorders>
                  <w:shd w:val="clear" w:color="000000" w:fill="FF0000"/>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-70</w:t>
                  </w:r>
                </w:p>
              </w:tc>
            </w:tr>
            <w:tr w:rsidR="00ED5994" w:rsidRPr="00ED5994" w:rsidTr="00ED5994">
              <w:trPr>
                <w:trHeight w:val="510"/>
              </w:trPr>
              <w:tc>
                <w:tcPr>
                  <w:tcW w:w="2693" w:type="dxa"/>
                  <w:tcBorders>
                    <w:top w:val="single" w:sz="4" w:space="0" w:color="auto"/>
                    <w:left w:val="single" w:sz="8" w:space="0" w:color="auto"/>
                    <w:bottom w:val="single" w:sz="4" w:space="0" w:color="auto"/>
                    <w:right w:val="nil"/>
                  </w:tcBorders>
                  <w:shd w:val="clear" w:color="auto" w:fill="auto"/>
                  <w:vAlign w:val="bottom"/>
                  <w:hideMark/>
                </w:tcPr>
                <w:p w:rsidR="00ED5994" w:rsidRPr="00ED5994" w:rsidRDefault="00ED5994" w:rsidP="00ED5994">
                  <w:pPr>
                    <w:spacing w:after="0" w:line="240" w:lineRule="auto"/>
                    <w:rPr>
                      <w:rFonts w:ascii="Arial" w:eastAsia="Times New Roman" w:hAnsi="Arial" w:cs="Arial"/>
                      <w:b/>
                      <w:bCs/>
                      <w:sz w:val="20"/>
                      <w:szCs w:val="20"/>
                    </w:rPr>
                  </w:pPr>
                  <w:proofErr w:type="spellStart"/>
                  <w:r w:rsidRPr="00ED5994">
                    <w:rPr>
                      <w:rFonts w:ascii="Arial" w:eastAsia="Times New Roman" w:hAnsi="Arial" w:cs="Arial"/>
                      <w:b/>
                      <w:bCs/>
                      <w:sz w:val="20"/>
                      <w:szCs w:val="20"/>
                    </w:rPr>
                    <w:t>Баяндаевский</w:t>
                  </w:r>
                  <w:proofErr w:type="spellEnd"/>
                  <w:r w:rsidRPr="00ED5994">
                    <w:rPr>
                      <w:rFonts w:ascii="Arial" w:eastAsia="Times New Roman" w:hAnsi="Arial" w:cs="Arial"/>
                      <w:b/>
                      <w:bCs/>
                      <w:sz w:val="20"/>
                      <w:szCs w:val="20"/>
                    </w:rPr>
                    <w:t xml:space="preserve"> муниципальный район</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178</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-10</w:t>
                  </w:r>
                </w:p>
              </w:tc>
            </w:tr>
            <w:tr w:rsidR="00ED5994" w:rsidRPr="00ED5994" w:rsidTr="00ED5994">
              <w:trPr>
                <w:trHeight w:val="510"/>
              </w:trPr>
              <w:tc>
                <w:tcPr>
                  <w:tcW w:w="2693" w:type="dxa"/>
                  <w:tcBorders>
                    <w:top w:val="nil"/>
                    <w:left w:val="single" w:sz="8" w:space="0" w:color="auto"/>
                    <w:bottom w:val="nil"/>
                    <w:right w:val="nil"/>
                  </w:tcBorders>
                  <w:shd w:val="clear" w:color="auto" w:fill="auto"/>
                  <w:vAlign w:val="bottom"/>
                  <w:hideMark/>
                </w:tcPr>
                <w:p w:rsidR="00ED5994" w:rsidRPr="00ED5994" w:rsidRDefault="00ED5994" w:rsidP="00ED5994">
                  <w:pPr>
                    <w:spacing w:after="0" w:line="240" w:lineRule="auto"/>
                    <w:rPr>
                      <w:rFonts w:ascii="Arial" w:eastAsia="Times New Roman" w:hAnsi="Arial" w:cs="Arial"/>
                      <w:b/>
                      <w:bCs/>
                      <w:sz w:val="20"/>
                      <w:szCs w:val="20"/>
                    </w:rPr>
                  </w:pPr>
                  <w:proofErr w:type="spellStart"/>
                  <w:r w:rsidRPr="00ED5994">
                    <w:rPr>
                      <w:rFonts w:ascii="Arial" w:eastAsia="Times New Roman" w:hAnsi="Arial" w:cs="Arial"/>
                      <w:b/>
                      <w:bCs/>
                      <w:sz w:val="20"/>
                      <w:szCs w:val="20"/>
                    </w:rPr>
                    <w:t>Боханский</w:t>
                  </w:r>
                  <w:proofErr w:type="spellEnd"/>
                  <w:r w:rsidRPr="00ED5994">
                    <w:rPr>
                      <w:rFonts w:ascii="Arial" w:eastAsia="Times New Roman" w:hAnsi="Arial" w:cs="Arial"/>
                      <w:b/>
                      <w:bCs/>
                      <w:sz w:val="20"/>
                      <w:szCs w:val="20"/>
                    </w:rPr>
                    <w:t xml:space="preserve"> муниципальный район</w:t>
                  </w:r>
                </w:p>
              </w:tc>
              <w:tc>
                <w:tcPr>
                  <w:tcW w:w="1701" w:type="dxa"/>
                  <w:tcBorders>
                    <w:top w:val="nil"/>
                    <w:left w:val="single" w:sz="4" w:space="0" w:color="auto"/>
                    <w:bottom w:val="nil"/>
                    <w:right w:val="nil"/>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406</w:t>
                  </w:r>
                </w:p>
              </w:tc>
              <w:tc>
                <w:tcPr>
                  <w:tcW w:w="1701" w:type="dxa"/>
                  <w:tcBorders>
                    <w:top w:val="nil"/>
                    <w:left w:val="single" w:sz="4" w:space="0" w:color="auto"/>
                    <w:bottom w:val="nil"/>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374</w:t>
                  </w:r>
                </w:p>
              </w:tc>
              <w:tc>
                <w:tcPr>
                  <w:tcW w:w="1985" w:type="dxa"/>
                  <w:tcBorders>
                    <w:top w:val="nil"/>
                    <w:left w:val="nil"/>
                    <w:bottom w:val="nil"/>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32</w:t>
                  </w:r>
                </w:p>
              </w:tc>
            </w:tr>
            <w:tr w:rsidR="00ED5994" w:rsidRPr="00ED5994" w:rsidTr="00ED5994">
              <w:trPr>
                <w:trHeight w:val="495"/>
              </w:trPr>
              <w:tc>
                <w:tcPr>
                  <w:tcW w:w="2693" w:type="dxa"/>
                  <w:tcBorders>
                    <w:top w:val="single" w:sz="4" w:space="0" w:color="auto"/>
                    <w:left w:val="single" w:sz="8" w:space="0" w:color="auto"/>
                    <w:bottom w:val="single" w:sz="4" w:space="0" w:color="auto"/>
                    <w:right w:val="nil"/>
                  </w:tcBorders>
                  <w:shd w:val="clear" w:color="auto" w:fill="auto"/>
                  <w:vAlign w:val="bottom"/>
                  <w:hideMark/>
                </w:tcPr>
                <w:p w:rsidR="00ED5994" w:rsidRPr="00ED5994" w:rsidRDefault="00ED5994" w:rsidP="00ED5994">
                  <w:pPr>
                    <w:spacing w:after="0" w:line="240" w:lineRule="auto"/>
                    <w:rPr>
                      <w:rFonts w:ascii="Arial" w:eastAsia="Times New Roman" w:hAnsi="Arial" w:cs="Arial"/>
                      <w:b/>
                      <w:bCs/>
                      <w:sz w:val="20"/>
                      <w:szCs w:val="20"/>
                    </w:rPr>
                  </w:pPr>
                  <w:proofErr w:type="spellStart"/>
                  <w:r w:rsidRPr="00ED5994">
                    <w:rPr>
                      <w:rFonts w:ascii="Arial" w:eastAsia="Times New Roman" w:hAnsi="Arial" w:cs="Arial"/>
                      <w:b/>
                      <w:bCs/>
                      <w:sz w:val="20"/>
                      <w:szCs w:val="20"/>
                    </w:rPr>
                    <w:t>Эхирит-Булагатский</w:t>
                  </w:r>
                  <w:proofErr w:type="spellEnd"/>
                  <w:r w:rsidRPr="00ED5994">
                    <w:rPr>
                      <w:rFonts w:ascii="Arial" w:eastAsia="Times New Roman" w:hAnsi="Arial" w:cs="Arial"/>
                      <w:b/>
                      <w:bCs/>
                      <w:sz w:val="20"/>
                      <w:szCs w:val="20"/>
                    </w:rPr>
                    <w:t xml:space="preserve"> район</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427</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29</w:t>
                  </w:r>
                </w:p>
              </w:tc>
            </w:tr>
            <w:tr w:rsidR="00ED5994" w:rsidRPr="00ED5994" w:rsidTr="00ED5994">
              <w:trPr>
                <w:trHeight w:val="510"/>
              </w:trPr>
              <w:tc>
                <w:tcPr>
                  <w:tcW w:w="2693" w:type="dxa"/>
                  <w:tcBorders>
                    <w:top w:val="nil"/>
                    <w:left w:val="single" w:sz="8" w:space="0" w:color="auto"/>
                    <w:bottom w:val="nil"/>
                    <w:right w:val="nil"/>
                  </w:tcBorders>
                  <w:shd w:val="clear" w:color="auto" w:fill="auto"/>
                  <w:vAlign w:val="bottom"/>
                  <w:hideMark/>
                </w:tcPr>
                <w:p w:rsidR="00ED5994" w:rsidRPr="00ED5994" w:rsidRDefault="00ED5994" w:rsidP="00ED5994">
                  <w:pPr>
                    <w:spacing w:after="0" w:line="240" w:lineRule="auto"/>
                    <w:rPr>
                      <w:rFonts w:ascii="Arial" w:eastAsia="Times New Roman" w:hAnsi="Arial" w:cs="Arial"/>
                      <w:b/>
                      <w:bCs/>
                      <w:sz w:val="20"/>
                      <w:szCs w:val="20"/>
                    </w:rPr>
                  </w:pPr>
                  <w:proofErr w:type="spellStart"/>
                  <w:r w:rsidRPr="00ED5994">
                    <w:rPr>
                      <w:rFonts w:ascii="Arial" w:eastAsia="Times New Roman" w:hAnsi="Arial" w:cs="Arial"/>
                      <w:b/>
                      <w:bCs/>
                      <w:sz w:val="20"/>
                      <w:szCs w:val="20"/>
                    </w:rPr>
                    <w:t>Нукутский</w:t>
                  </w:r>
                  <w:proofErr w:type="spellEnd"/>
                  <w:r w:rsidRPr="00ED5994">
                    <w:rPr>
                      <w:rFonts w:ascii="Arial" w:eastAsia="Times New Roman" w:hAnsi="Arial" w:cs="Arial"/>
                      <w:b/>
                      <w:bCs/>
                      <w:sz w:val="20"/>
                      <w:szCs w:val="20"/>
                    </w:rPr>
                    <w:t xml:space="preserve"> муниципальный район</w:t>
                  </w:r>
                </w:p>
              </w:tc>
              <w:tc>
                <w:tcPr>
                  <w:tcW w:w="1701" w:type="dxa"/>
                  <w:tcBorders>
                    <w:top w:val="nil"/>
                    <w:left w:val="single" w:sz="4" w:space="0" w:color="auto"/>
                    <w:bottom w:val="nil"/>
                    <w:right w:val="nil"/>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244</w:t>
                  </w:r>
                </w:p>
              </w:tc>
              <w:tc>
                <w:tcPr>
                  <w:tcW w:w="1701" w:type="dxa"/>
                  <w:tcBorders>
                    <w:top w:val="nil"/>
                    <w:left w:val="single" w:sz="4" w:space="0" w:color="auto"/>
                    <w:bottom w:val="nil"/>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242</w:t>
                  </w:r>
                </w:p>
              </w:tc>
              <w:tc>
                <w:tcPr>
                  <w:tcW w:w="1985" w:type="dxa"/>
                  <w:tcBorders>
                    <w:top w:val="nil"/>
                    <w:left w:val="nil"/>
                    <w:bottom w:val="nil"/>
                    <w:right w:val="single" w:sz="4" w:space="0" w:color="auto"/>
                  </w:tcBorders>
                  <w:shd w:val="clear" w:color="auto" w:fill="auto"/>
                  <w:vAlign w:val="bottom"/>
                  <w:hideMark/>
                </w:tcPr>
                <w:p w:rsidR="00ED5994" w:rsidRPr="00ED5994" w:rsidRDefault="00ED5994" w:rsidP="00ED5994">
                  <w:pPr>
                    <w:spacing w:after="0" w:line="240" w:lineRule="auto"/>
                    <w:jc w:val="right"/>
                    <w:rPr>
                      <w:rFonts w:ascii="Arial" w:eastAsia="Times New Roman" w:hAnsi="Arial" w:cs="Arial"/>
                      <w:sz w:val="20"/>
                      <w:szCs w:val="20"/>
                    </w:rPr>
                  </w:pPr>
                  <w:r w:rsidRPr="00ED5994">
                    <w:rPr>
                      <w:rFonts w:ascii="Arial" w:eastAsia="Times New Roman" w:hAnsi="Arial" w:cs="Arial"/>
                      <w:sz w:val="20"/>
                      <w:szCs w:val="20"/>
                    </w:rPr>
                    <w:t>2</w:t>
                  </w:r>
                </w:p>
              </w:tc>
            </w:tr>
            <w:tr w:rsidR="00ED5994" w:rsidRPr="00ED5994" w:rsidTr="00ED5994">
              <w:trPr>
                <w:trHeight w:val="525"/>
              </w:trPr>
              <w:tc>
                <w:tcPr>
                  <w:tcW w:w="2693" w:type="dxa"/>
                  <w:tcBorders>
                    <w:top w:val="single" w:sz="4" w:space="0" w:color="auto"/>
                    <w:left w:val="single" w:sz="8" w:space="0" w:color="auto"/>
                    <w:bottom w:val="double" w:sz="6" w:space="0" w:color="auto"/>
                    <w:right w:val="nil"/>
                  </w:tcBorders>
                  <w:shd w:val="clear" w:color="000000" w:fill="00B050"/>
                  <w:vAlign w:val="bottom"/>
                  <w:hideMark/>
                </w:tcPr>
                <w:p w:rsidR="00ED5994" w:rsidRPr="00ED5994" w:rsidRDefault="00ED5994" w:rsidP="00ED5994">
                  <w:pPr>
                    <w:spacing w:after="0" w:line="240" w:lineRule="auto"/>
                    <w:rPr>
                      <w:rFonts w:ascii="Arial" w:eastAsia="Times New Roman" w:hAnsi="Arial" w:cs="Arial"/>
                      <w:b/>
                      <w:bCs/>
                      <w:color w:val="000000"/>
                      <w:sz w:val="20"/>
                      <w:szCs w:val="20"/>
                    </w:rPr>
                  </w:pPr>
                  <w:proofErr w:type="spellStart"/>
                  <w:r w:rsidRPr="00ED5994">
                    <w:rPr>
                      <w:rFonts w:ascii="Arial" w:eastAsia="Times New Roman" w:hAnsi="Arial" w:cs="Arial"/>
                      <w:b/>
                      <w:bCs/>
                      <w:color w:val="000000"/>
                      <w:sz w:val="20"/>
                      <w:szCs w:val="20"/>
                    </w:rPr>
                    <w:t>Осинский</w:t>
                  </w:r>
                  <w:proofErr w:type="spellEnd"/>
                  <w:r w:rsidRPr="00ED5994">
                    <w:rPr>
                      <w:rFonts w:ascii="Arial" w:eastAsia="Times New Roman" w:hAnsi="Arial" w:cs="Arial"/>
                      <w:b/>
                      <w:bCs/>
                      <w:color w:val="000000"/>
                      <w:sz w:val="20"/>
                      <w:szCs w:val="20"/>
                    </w:rPr>
                    <w:t xml:space="preserve"> муниципальный район</w:t>
                  </w:r>
                </w:p>
              </w:tc>
              <w:tc>
                <w:tcPr>
                  <w:tcW w:w="1701" w:type="dxa"/>
                  <w:tcBorders>
                    <w:top w:val="single" w:sz="4" w:space="0" w:color="auto"/>
                    <w:left w:val="single" w:sz="4" w:space="0" w:color="auto"/>
                    <w:bottom w:val="double" w:sz="6" w:space="0" w:color="auto"/>
                    <w:right w:val="nil"/>
                  </w:tcBorders>
                  <w:shd w:val="clear" w:color="000000" w:fill="00B050"/>
                  <w:vAlign w:val="bottom"/>
                  <w:hideMark/>
                </w:tcPr>
                <w:p w:rsidR="00ED5994" w:rsidRPr="00ED5994" w:rsidRDefault="00ED5994" w:rsidP="00ED5994">
                  <w:pPr>
                    <w:spacing w:after="0" w:line="240" w:lineRule="auto"/>
                    <w:jc w:val="right"/>
                    <w:rPr>
                      <w:rFonts w:ascii="Arial" w:eastAsia="Times New Roman" w:hAnsi="Arial" w:cs="Arial"/>
                      <w:color w:val="000000"/>
                      <w:sz w:val="20"/>
                      <w:szCs w:val="20"/>
                    </w:rPr>
                  </w:pPr>
                  <w:r w:rsidRPr="00ED5994">
                    <w:rPr>
                      <w:rFonts w:ascii="Arial" w:eastAsia="Times New Roman" w:hAnsi="Arial" w:cs="Arial"/>
                      <w:color w:val="000000"/>
                      <w:sz w:val="20"/>
                      <w:szCs w:val="20"/>
                    </w:rPr>
                    <w:t>332</w:t>
                  </w:r>
                </w:p>
              </w:tc>
              <w:tc>
                <w:tcPr>
                  <w:tcW w:w="1701" w:type="dxa"/>
                  <w:tcBorders>
                    <w:top w:val="single" w:sz="4" w:space="0" w:color="auto"/>
                    <w:left w:val="single" w:sz="4" w:space="0" w:color="auto"/>
                    <w:bottom w:val="double" w:sz="6" w:space="0" w:color="auto"/>
                    <w:right w:val="single" w:sz="4" w:space="0" w:color="auto"/>
                  </w:tcBorders>
                  <w:shd w:val="clear" w:color="000000" w:fill="00B050"/>
                  <w:vAlign w:val="bottom"/>
                  <w:hideMark/>
                </w:tcPr>
                <w:p w:rsidR="00ED5994" w:rsidRPr="00ED5994" w:rsidRDefault="00ED5994" w:rsidP="00ED5994">
                  <w:pPr>
                    <w:spacing w:after="0" w:line="240" w:lineRule="auto"/>
                    <w:jc w:val="right"/>
                    <w:rPr>
                      <w:rFonts w:ascii="Arial" w:eastAsia="Times New Roman" w:hAnsi="Arial" w:cs="Arial"/>
                      <w:color w:val="000000"/>
                      <w:sz w:val="20"/>
                      <w:szCs w:val="20"/>
                    </w:rPr>
                  </w:pPr>
                  <w:r w:rsidRPr="00ED5994">
                    <w:rPr>
                      <w:rFonts w:ascii="Arial" w:eastAsia="Times New Roman" w:hAnsi="Arial" w:cs="Arial"/>
                      <w:color w:val="000000"/>
                      <w:sz w:val="20"/>
                      <w:szCs w:val="20"/>
                    </w:rPr>
                    <w:t>256</w:t>
                  </w:r>
                </w:p>
              </w:tc>
              <w:tc>
                <w:tcPr>
                  <w:tcW w:w="1985" w:type="dxa"/>
                  <w:tcBorders>
                    <w:top w:val="single" w:sz="4" w:space="0" w:color="auto"/>
                    <w:left w:val="nil"/>
                    <w:bottom w:val="double" w:sz="6" w:space="0" w:color="auto"/>
                    <w:right w:val="single" w:sz="4" w:space="0" w:color="auto"/>
                  </w:tcBorders>
                  <w:shd w:val="clear" w:color="000000" w:fill="00B050"/>
                  <w:vAlign w:val="bottom"/>
                  <w:hideMark/>
                </w:tcPr>
                <w:p w:rsidR="00ED5994" w:rsidRPr="00ED5994" w:rsidRDefault="00ED5994" w:rsidP="00ED5994">
                  <w:pPr>
                    <w:spacing w:after="0" w:line="240" w:lineRule="auto"/>
                    <w:jc w:val="right"/>
                    <w:rPr>
                      <w:rFonts w:ascii="Arial" w:eastAsia="Times New Roman" w:hAnsi="Arial" w:cs="Arial"/>
                      <w:color w:val="000000"/>
                      <w:sz w:val="20"/>
                      <w:szCs w:val="20"/>
                    </w:rPr>
                  </w:pPr>
                  <w:r w:rsidRPr="00ED5994">
                    <w:rPr>
                      <w:rFonts w:ascii="Arial" w:eastAsia="Times New Roman" w:hAnsi="Arial" w:cs="Arial"/>
                      <w:color w:val="000000"/>
                      <w:sz w:val="20"/>
                      <w:szCs w:val="20"/>
                    </w:rPr>
                    <w:t>76</w:t>
                  </w:r>
                </w:p>
              </w:tc>
            </w:tr>
          </w:tbl>
          <w:p w:rsidR="00ED5994" w:rsidRPr="00ED5994" w:rsidRDefault="00ED5994" w:rsidP="008F4A89">
            <w:pPr>
              <w:spacing w:after="0" w:line="240" w:lineRule="auto"/>
              <w:ind w:firstLine="758"/>
              <w:jc w:val="center"/>
              <w:rPr>
                <w:rFonts w:ascii="Arial" w:eastAsia="Times New Roman" w:hAnsi="Arial" w:cs="Arial"/>
                <w:bCs/>
                <w:sz w:val="24"/>
                <w:szCs w:val="24"/>
              </w:rPr>
            </w:pPr>
          </w:p>
          <w:p w:rsidR="00C8546B" w:rsidRDefault="008F4A89" w:rsidP="008F4A89">
            <w:pPr>
              <w:spacing w:after="0" w:line="240" w:lineRule="auto"/>
              <w:ind w:firstLine="758"/>
              <w:jc w:val="center"/>
              <w:rPr>
                <w:rFonts w:ascii="Arial" w:eastAsia="Times New Roman" w:hAnsi="Arial" w:cs="Arial"/>
                <w:b/>
                <w:bCs/>
                <w:sz w:val="24"/>
                <w:szCs w:val="24"/>
              </w:rPr>
            </w:pPr>
            <w:r w:rsidRPr="008F4A89">
              <w:rPr>
                <w:rFonts w:ascii="Arial" w:eastAsia="Times New Roman" w:hAnsi="Arial" w:cs="Arial"/>
                <w:b/>
                <w:bCs/>
                <w:sz w:val="24"/>
                <w:szCs w:val="24"/>
              </w:rPr>
              <w:t>Миграция населения</w:t>
            </w:r>
          </w:p>
          <w:p w:rsidR="00E16C51" w:rsidRPr="00E16C51" w:rsidRDefault="00C8546B" w:rsidP="00C8546B">
            <w:pPr>
              <w:spacing w:after="0" w:line="240" w:lineRule="auto"/>
              <w:ind w:firstLine="758"/>
              <w:jc w:val="both"/>
              <w:rPr>
                <w:rFonts w:ascii="Arial" w:eastAsia="Times New Roman" w:hAnsi="Arial" w:cs="Arial"/>
                <w:bCs/>
                <w:sz w:val="24"/>
                <w:szCs w:val="24"/>
              </w:rPr>
            </w:pPr>
            <w:r w:rsidRPr="00C8546B">
              <w:rPr>
                <w:rFonts w:ascii="Arial" w:eastAsia="Times New Roman" w:hAnsi="Arial" w:cs="Arial"/>
                <w:bCs/>
                <w:sz w:val="24"/>
                <w:szCs w:val="24"/>
              </w:rPr>
              <w:t>На постоянное место жительство в район в 2021г. прибыло 437 человек (в 2020г. - 358 чел.), выбыло за пределы района – 513 человек (в 2020г. - 340 чел.).</w:t>
            </w:r>
            <w:r w:rsidR="0001036A">
              <w:rPr>
                <w:rFonts w:ascii="Arial" w:eastAsia="Times New Roman" w:hAnsi="Arial" w:cs="Arial"/>
                <w:bCs/>
                <w:sz w:val="24"/>
                <w:szCs w:val="24"/>
              </w:rPr>
              <w:t xml:space="preserve"> Миграционная убыль составила 76 человек.</w:t>
            </w:r>
          </w:p>
        </w:tc>
      </w:tr>
      <w:tr w:rsidR="00C8546B" w:rsidRPr="00C8546B" w:rsidTr="00C8546B">
        <w:trPr>
          <w:gridAfter w:val="1"/>
          <w:wAfter w:w="371" w:type="dxa"/>
          <w:trHeight w:val="720"/>
        </w:trPr>
        <w:tc>
          <w:tcPr>
            <w:tcW w:w="9000" w:type="dxa"/>
            <w:gridSpan w:val="8"/>
            <w:tcBorders>
              <w:top w:val="nil"/>
              <w:left w:val="nil"/>
              <w:bottom w:val="nil"/>
              <w:right w:val="nil"/>
            </w:tcBorders>
            <w:shd w:val="clear" w:color="auto" w:fill="auto"/>
            <w:vAlign w:val="center"/>
            <w:hideMark/>
          </w:tcPr>
          <w:p w:rsidR="00C8546B" w:rsidRPr="00C8546B" w:rsidRDefault="00C8546B" w:rsidP="00C8546B">
            <w:pPr>
              <w:spacing w:after="0" w:line="240" w:lineRule="auto"/>
              <w:jc w:val="center"/>
              <w:rPr>
                <w:rFonts w:ascii="Arial" w:eastAsia="Times New Roman" w:hAnsi="Arial" w:cs="Arial"/>
                <w:b/>
                <w:bCs/>
                <w:sz w:val="24"/>
                <w:szCs w:val="24"/>
              </w:rPr>
            </w:pPr>
          </w:p>
        </w:tc>
      </w:tr>
      <w:tr w:rsidR="00C8546B" w:rsidRPr="00C8546B" w:rsidTr="00274DE9">
        <w:trPr>
          <w:gridAfter w:val="1"/>
          <w:wAfter w:w="371" w:type="dxa"/>
          <w:trHeight w:val="74"/>
        </w:trPr>
        <w:tc>
          <w:tcPr>
            <w:tcW w:w="40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284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p>
        </w:tc>
      </w:tr>
      <w:tr w:rsidR="00C8546B" w:rsidRPr="00C8546B" w:rsidTr="00C8546B">
        <w:trPr>
          <w:gridAfter w:val="1"/>
          <w:wAfter w:w="371" w:type="dxa"/>
          <w:trHeight w:val="218"/>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 xml:space="preserve">№ </w:t>
            </w:r>
            <w:proofErr w:type="gramStart"/>
            <w:r w:rsidRPr="00C8546B">
              <w:rPr>
                <w:rFonts w:ascii="Arial CYR" w:eastAsia="Times New Roman" w:hAnsi="Arial CYR" w:cs="Arial CYR"/>
                <w:sz w:val="16"/>
                <w:szCs w:val="16"/>
              </w:rPr>
              <w:t>п</w:t>
            </w:r>
            <w:proofErr w:type="gramEnd"/>
            <w:r w:rsidRPr="00C8546B">
              <w:rPr>
                <w:rFonts w:ascii="Arial CYR" w:eastAsia="Times New Roman" w:hAnsi="Arial CYR" w:cs="Arial CYR"/>
                <w:sz w:val="16"/>
                <w:szCs w:val="16"/>
              </w:rPr>
              <w:t>/п</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546B" w:rsidRPr="00C8546B" w:rsidRDefault="00C8546B" w:rsidP="00C8546B">
            <w:pPr>
              <w:spacing w:after="0" w:line="240" w:lineRule="auto"/>
              <w:rPr>
                <w:rFonts w:ascii="Arial CYR" w:eastAsia="Times New Roman" w:hAnsi="Arial CYR" w:cs="Arial CYR"/>
                <w:sz w:val="16"/>
                <w:szCs w:val="16"/>
              </w:rPr>
            </w:pPr>
            <w:r w:rsidRPr="00C8546B">
              <w:rPr>
                <w:rFonts w:ascii="Arial CYR" w:eastAsia="Times New Roman" w:hAnsi="Arial CYR" w:cs="Arial CYR"/>
                <w:sz w:val="16"/>
                <w:szCs w:val="16"/>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 xml:space="preserve">         Число </w:t>
            </w:r>
            <w:proofErr w:type="gramStart"/>
            <w:r w:rsidRPr="00C8546B">
              <w:rPr>
                <w:rFonts w:ascii="Arial CYR" w:eastAsia="Times New Roman" w:hAnsi="Arial CYR" w:cs="Arial CYR"/>
                <w:sz w:val="16"/>
                <w:szCs w:val="16"/>
              </w:rPr>
              <w:t>прибывших</w:t>
            </w:r>
            <w:proofErr w:type="gramEnd"/>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 xml:space="preserve">Число </w:t>
            </w:r>
            <w:proofErr w:type="gramStart"/>
            <w:r w:rsidRPr="00C8546B">
              <w:rPr>
                <w:rFonts w:ascii="Arial CYR" w:eastAsia="Times New Roman" w:hAnsi="Arial CYR" w:cs="Arial CYR"/>
                <w:sz w:val="16"/>
                <w:szCs w:val="16"/>
              </w:rPr>
              <w:t>выбывших</w:t>
            </w:r>
            <w:proofErr w:type="gramEnd"/>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Миграционный прирост</w:t>
            </w:r>
          </w:p>
        </w:tc>
      </w:tr>
      <w:tr w:rsidR="00C8546B" w:rsidRPr="00C8546B" w:rsidTr="00C8546B">
        <w:trPr>
          <w:gridAfter w:val="1"/>
          <w:wAfter w:w="371" w:type="dxa"/>
          <w:trHeight w:val="1298"/>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C8546B" w:rsidRPr="00C8546B" w:rsidRDefault="00C8546B" w:rsidP="00C8546B">
            <w:pPr>
              <w:spacing w:after="0" w:line="240" w:lineRule="auto"/>
              <w:rPr>
                <w:rFonts w:ascii="Arial CYR" w:eastAsia="Times New Roman" w:hAnsi="Arial CYR" w:cs="Arial CYR"/>
                <w:sz w:val="16"/>
                <w:szCs w:val="16"/>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C8546B" w:rsidRPr="00C8546B" w:rsidRDefault="00C8546B" w:rsidP="00C8546B">
            <w:pPr>
              <w:spacing w:after="0" w:line="240" w:lineRule="auto"/>
              <w:rPr>
                <w:rFonts w:ascii="Arial CYR" w:eastAsia="Times New Roman" w:hAnsi="Arial CYR" w:cs="Arial CYR"/>
                <w:sz w:val="16"/>
                <w:szCs w:val="16"/>
              </w:rPr>
            </w:pPr>
          </w:p>
        </w:tc>
        <w:tc>
          <w:tcPr>
            <w:tcW w:w="960" w:type="dxa"/>
            <w:tcBorders>
              <w:top w:val="nil"/>
              <w:left w:val="nil"/>
              <w:bottom w:val="single" w:sz="4" w:space="0" w:color="auto"/>
              <w:right w:val="single" w:sz="4" w:space="0" w:color="auto"/>
            </w:tcBorders>
            <w:shd w:val="clear" w:color="auto" w:fill="auto"/>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2021</w:t>
            </w:r>
          </w:p>
        </w:tc>
        <w:tc>
          <w:tcPr>
            <w:tcW w:w="960" w:type="dxa"/>
            <w:tcBorders>
              <w:top w:val="nil"/>
              <w:left w:val="nil"/>
              <w:bottom w:val="single" w:sz="4" w:space="0" w:color="auto"/>
              <w:right w:val="single" w:sz="4" w:space="0" w:color="auto"/>
            </w:tcBorders>
            <w:shd w:val="clear" w:color="auto" w:fill="auto"/>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2020</w:t>
            </w:r>
          </w:p>
        </w:tc>
        <w:tc>
          <w:tcPr>
            <w:tcW w:w="960" w:type="dxa"/>
            <w:tcBorders>
              <w:top w:val="nil"/>
              <w:left w:val="nil"/>
              <w:bottom w:val="single" w:sz="4" w:space="0" w:color="auto"/>
              <w:right w:val="single" w:sz="4" w:space="0" w:color="auto"/>
            </w:tcBorders>
            <w:shd w:val="clear" w:color="auto" w:fill="auto"/>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2021</w:t>
            </w:r>
          </w:p>
        </w:tc>
        <w:tc>
          <w:tcPr>
            <w:tcW w:w="960" w:type="dxa"/>
            <w:tcBorders>
              <w:top w:val="nil"/>
              <w:left w:val="nil"/>
              <w:bottom w:val="single" w:sz="4" w:space="0" w:color="auto"/>
              <w:right w:val="single" w:sz="4" w:space="0" w:color="auto"/>
            </w:tcBorders>
            <w:shd w:val="clear" w:color="auto" w:fill="auto"/>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2020</w:t>
            </w:r>
          </w:p>
        </w:tc>
        <w:tc>
          <w:tcPr>
            <w:tcW w:w="960" w:type="dxa"/>
            <w:tcBorders>
              <w:top w:val="nil"/>
              <w:left w:val="nil"/>
              <w:bottom w:val="single" w:sz="4" w:space="0" w:color="auto"/>
              <w:right w:val="single" w:sz="4" w:space="0" w:color="auto"/>
            </w:tcBorders>
            <w:shd w:val="clear" w:color="auto" w:fill="auto"/>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2021</w:t>
            </w:r>
          </w:p>
        </w:tc>
        <w:tc>
          <w:tcPr>
            <w:tcW w:w="960" w:type="dxa"/>
            <w:tcBorders>
              <w:top w:val="nil"/>
              <w:left w:val="nil"/>
              <w:bottom w:val="single" w:sz="4" w:space="0" w:color="auto"/>
              <w:right w:val="single" w:sz="4" w:space="0" w:color="auto"/>
            </w:tcBorders>
            <w:shd w:val="clear" w:color="auto" w:fill="auto"/>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2020</w:t>
            </w:r>
          </w:p>
        </w:tc>
      </w:tr>
      <w:tr w:rsidR="00C8546B" w:rsidRPr="00C8546B" w:rsidTr="00C8546B">
        <w:trPr>
          <w:gridAfter w:val="1"/>
          <w:wAfter w:w="371" w:type="dxa"/>
          <w:trHeight w:val="233"/>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А</w:t>
            </w:r>
          </w:p>
        </w:tc>
        <w:tc>
          <w:tcPr>
            <w:tcW w:w="284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Б</w:t>
            </w:r>
          </w:p>
        </w:tc>
        <w:tc>
          <w:tcPr>
            <w:tcW w:w="96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C8546B" w:rsidRPr="00C8546B" w:rsidRDefault="00C8546B" w:rsidP="00C8546B">
            <w:pPr>
              <w:spacing w:after="0" w:line="240" w:lineRule="auto"/>
              <w:jc w:val="center"/>
              <w:rPr>
                <w:rFonts w:ascii="Arial CYR" w:eastAsia="Times New Roman" w:hAnsi="Arial CYR" w:cs="Arial CYR"/>
                <w:sz w:val="16"/>
                <w:szCs w:val="16"/>
              </w:rPr>
            </w:pPr>
            <w:r w:rsidRPr="00C8546B">
              <w:rPr>
                <w:rFonts w:ascii="Arial CYR" w:eastAsia="Times New Roman" w:hAnsi="Arial CYR" w:cs="Arial CYR"/>
                <w:sz w:val="16"/>
                <w:szCs w:val="16"/>
              </w:rPr>
              <w:t>9</w:t>
            </w:r>
          </w:p>
        </w:tc>
      </w:tr>
      <w:tr w:rsidR="00C8546B" w:rsidRPr="00C8546B" w:rsidTr="00C8546B">
        <w:trPr>
          <w:gridAfter w:val="1"/>
          <w:wAfter w:w="371" w:type="dxa"/>
          <w:trHeight w:val="660"/>
        </w:trPr>
        <w:tc>
          <w:tcPr>
            <w:tcW w:w="400" w:type="dxa"/>
            <w:tcBorders>
              <w:top w:val="nil"/>
              <w:left w:val="single" w:sz="4" w:space="0" w:color="auto"/>
              <w:bottom w:val="nil"/>
              <w:right w:val="nil"/>
            </w:tcBorders>
            <w:shd w:val="clear" w:color="auto" w:fill="auto"/>
            <w:noWrap/>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w:t>
            </w:r>
          </w:p>
        </w:tc>
        <w:tc>
          <w:tcPr>
            <w:tcW w:w="284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b/>
                <w:bCs/>
                <w:sz w:val="20"/>
                <w:szCs w:val="20"/>
              </w:rPr>
            </w:pPr>
            <w:proofErr w:type="spellStart"/>
            <w:r w:rsidRPr="00C8546B">
              <w:rPr>
                <w:rFonts w:ascii="Arial" w:eastAsia="Times New Roman" w:hAnsi="Arial" w:cs="Arial"/>
                <w:b/>
                <w:bCs/>
                <w:sz w:val="20"/>
                <w:szCs w:val="20"/>
              </w:rPr>
              <w:t>Осинский</w:t>
            </w:r>
            <w:proofErr w:type="spellEnd"/>
            <w:r w:rsidRPr="00C8546B">
              <w:rPr>
                <w:rFonts w:ascii="Arial" w:eastAsia="Times New Roman" w:hAnsi="Arial" w:cs="Arial"/>
                <w:b/>
                <w:bCs/>
                <w:sz w:val="20"/>
                <w:szCs w:val="20"/>
              </w:rPr>
              <w:t xml:space="preserve"> муниципальный район</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b/>
                <w:bCs/>
                <w:sz w:val="20"/>
                <w:szCs w:val="20"/>
              </w:rPr>
            </w:pPr>
            <w:r w:rsidRPr="00C8546B">
              <w:rPr>
                <w:rFonts w:ascii="Arial" w:eastAsia="Times New Roman" w:hAnsi="Arial" w:cs="Arial"/>
                <w:b/>
                <w:bCs/>
                <w:sz w:val="20"/>
                <w:szCs w:val="20"/>
              </w:rPr>
              <w:t>437</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b/>
                <w:bCs/>
                <w:sz w:val="20"/>
                <w:szCs w:val="20"/>
              </w:rPr>
            </w:pPr>
            <w:r w:rsidRPr="00C8546B">
              <w:rPr>
                <w:rFonts w:ascii="Arial" w:eastAsia="Times New Roman" w:hAnsi="Arial" w:cs="Arial"/>
                <w:b/>
                <w:bCs/>
                <w:sz w:val="20"/>
                <w:szCs w:val="20"/>
              </w:rPr>
              <w:t>358</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b/>
                <w:bCs/>
                <w:sz w:val="20"/>
                <w:szCs w:val="20"/>
              </w:rPr>
            </w:pPr>
            <w:r w:rsidRPr="00C8546B">
              <w:rPr>
                <w:rFonts w:ascii="Arial" w:eastAsia="Times New Roman" w:hAnsi="Arial" w:cs="Arial"/>
                <w:b/>
                <w:bCs/>
                <w:sz w:val="20"/>
                <w:szCs w:val="20"/>
              </w:rPr>
              <w:t>513</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b/>
                <w:bCs/>
                <w:sz w:val="20"/>
                <w:szCs w:val="20"/>
              </w:rPr>
            </w:pPr>
            <w:r w:rsidRPr="00C8546B">
              <w:rPr>
                <w:rFonts w:ascii="Arial" w:eastAsia="Times New Roman" w:hAnsi="Arial" w:cs="Arial"/>
                <w:b/>
                <w:bCs/>
                <w:sz w:val="20"/>
                <w:szCs w:val="20"/>
              </w:rPr>
              <w:t>340</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b/>
                <w:bCs/>
                <w:sz w:val="20"/>
                <w:szCs w:val="20"/>
              </w:rPr>
            </w:pPr>
            <w:r w:rsidRPr="00C8546B">
              <w:rPr>
                <w:rFonts w:ascii="Arial" w:eastAsia="Times New Roman" w:hAnsi="Arial" w:cs="Arial"/>
                <w:b/>
                <w:bCs/>
                <w:sz w:val="20"/>
                <w:szCs w:val="20"/>
              </w:rPr>
              <w:t>-76</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b/>
                <w:bCs/>
                <w:sz w:val="20"/>
                <w:szCs w:val="20"/>
              </w:rPr>
            </w:pPr>
            <w:r w:rsidRPr="00C8546B">
              <w:rPr>
                <w:rFonts w:ascii="Arial" w:eastAsia="Times New Roman" w:hAnsi="Arial" w:cs="Arial"/>
                <w:b/>
                <w:bCs/>
                <w:sz w:val="20"/>
                <w:szCs w:val="20"/>
              </w:rPr>
              <w:t>18</w:t>
            </w:r>
          </w:p>
        </w:tc>
      </w:tr>
      <w:tr w:rsidR="00C8546B" w:rsidRPr="00C8546B" w:rsidTr="00C8546B">
        <w:trPr>
          <w:gridAfter w:val="1"/>
          <w:wAfter w:w="371" w:type="dxa"/>
          <w:trHeight w:val="48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сельское поселение Бильчир</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22</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36</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-14</w:t>
            </w:r>
          </w:p>
        </w:tc>
      </w:tr>
      <w:tr w:rsidR="00C8546B" w:rsidRPr="00C8546B" w:rsidTr="00C8546B">
        <w:trPr>
          <w:gridAfter w:val="1"/>
          <w:wAfter w:w="371" w:type="dxa"/>
          <w:trHeight w:val="540"/>
        </w:trPr>
        <w:tc>
          <w:tcPr>
            <w:tcW w:w="400" w:type="dxa"/>
            <w:tcBorders>
              <w:top w:val="nil"/>
              <w:left w:val="single" w:sz="4" w:space="0" w:color="auto"/>
              <w:bottom w:val="nil"/>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w:t>
            </w:r>
          </w:p>
        </w:tc>
        <w:tc>
          <w:tcPr>
            <w:tcW w:w="284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сельское поселение Бурят-</w:t>
            </w:r>
            <w:proofErr w:type="spellStart"/>
            <w:r w:rsidRPr="00C8546B">
              <w:rPr>
                <w:rFonts w:ascii="Arial" w:eastAsia="Times New Roman" w:hAnsi="Arial" w:cs="Arial"/>
                <w:sz w:val="20"/>
                <w:szCs w:val="20"/>
              </w:rPr>
              <w:t>Янгуты</w:t>
            </w:r>
            <w:proofErr w:type="spellEnd"/>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10</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23</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33</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22</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-23</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w:t>
            </w:r>
          </w:p>
        </w:tc>
      </w:tr>
      <w:tr w:rsidR="00C8546B" w:rsidRPr="00C8546B" w:rsidTr="00C8546B">
        <w:trPr>
          <w:gridAfter w:val="1"/>
          <w:wAfter w:w="371" w:type="dxa"/>
          <w:trHeight w:val="48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w:t>
            </w:r>
            <w:proofErr w:type="spellStart"/>
            <w:r w:rsidRPr="00C8546B">
              <w:rPr>
                <w:rFonts w:ascii="Arial" w:eastAsia="Times New Roman" w:hAnsi="Arial" w:cs="Arial"/>
                <w:sz w:val="20"/>
                <w:szCs w:val="20"/>
              </w:rPr>
              <w:t>Ирхидей</w:t>
            </w:r>
            <w:proofErr w:type="spellEnd"/>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13</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10</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w:t>
            </w:r>
          </w:p>
        </w:tc>
      </w:tr>
      <w:tr w:rsidR="00C8546B" w:rsidRPr="00C8546B" w:rsidTr="00C8546B">
        <w:trPr>
          <w:gridAfter w:val="1"/>
          <w:wAfter w:w="371" w:type="dxa"/>
          <w:trHeight w:val="510"/>
        </w:trPr>
        <w:tc>
          <w:tcPr>
            <w:tcW w:w="400" w:type="dxa"/>
            <w:tcBorders>
              <w:top w:val="nil"/>
              <w:left w:val="single" w:sz="4" w:space="0" w:color="auto"/>
              <w:bottom w:val="nil"/>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4</w:t>
            </w:r>
          </w:p>
        </w:tc>
        <w:tc>
          <w:tcPr>
            <w:tcW w:w="284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w:t>
            </w:r>
            <w:proofErr w:type="spellStart"/>
            <w:r w:rsidRPr="00C8546B">
              <w:rPr>
                <w:rFonts w:ascii="Arial" w:eastAsia="Times New Roman" w:hAnsi="Arial" w:cs="Arial"/>
                <w:sz w:val="20"/>
                <w:szCs w:val="20"/>
              </w:rPr>
              <w:t>Каха-Онгойское</w:t>
            </w:r>
            <w:proofErr w:type="spellEnd"/>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18</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13</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36</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29</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-18</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-16</w:t>
            </w:r>
          </w:p>
        </w:tc>
      </w:tr>
      <w:tr w:rsidR="00C8546B" w:rsidRPr="00C8546B" w:rsidTr="00C8546B">
        <w:trPr>
          <w:gridAfter w:val="1"/>
          <w:wAfter w:w="371" w:type="dxa"/>
          <w:trHeight w:val="465"/>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w:t>
            </w:r>
            <w:proofErr w:type="spellStart"/>
            <w:r w:rsidRPr="00C8546B">
              <w:rPr>
                <w:rFonts w:ascii="Arial" w:eastAsia="Times New Roman" w:hAnsi="Arial" w:cs="Arial"/>
                <w:sz w:val="20"/>
                <w:szCs w:val="20"/>
              </w:rPr>
              <w:t>Майск</w:t>
            </w:r>
            <w:proofErr w:type="spellEnd"/>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19</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21</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w:t>
            </w:r>
          </w:p>
        </w:tc>
      </w:tr>
      <w:tr w:rsidR="00C8546B" w:rsidRPr="00C8546B" w:rsidTr="00C8546B">
        <w:trPr>
          <w:gridAfter w:val="1"/>
          <w:wAfter w:w="371" w:type="dxa"/>
          <w:trHeight w:val="480"/>
        </w:trPr>
        <w:tc>
          <w:tcPr>
            <w:tcW w:w="400" w:type="dxa"/>
            <w:tcBorders>
              <w:top w:val="nil"/>
              <w:left w:val="single" w:sz="4" w:space="0" w:color="auto"/>
              <w:bottom w:val="nil"/>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6</w:t>
            </w:r>
          </w:p>
        </w:tc>
        <w:tc>
          <w:tcPr>
            <w:tcW w:w="284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сельское поселение Ново-Ленино</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15</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9</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32</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16</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-17</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-7</w:t>
            </w:r>
          </w:p>
        </w:tc>
      </w:tr>
      <w:tr w:rsidR="00C8546B" w:rsidRPr="00C8546B" w:rsidTr="00C8546B">
        <w:trPr>
          <w:gridAfter w:val="1"/>
          <w:wAfter w:w="371" w:type="dxa"/>
          <w:trHeight w:val="33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7</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w:t>
            </w:r>
            <w:proofErr w:type="spellStart"/>
            <w:r w:rsidRPr="00C8546B">
              <w:rPr>
                <w:rFonts w:ascii="Arial" w:eastAsia="Times New Roman" w:hAnsi="Arial" w:cs="Arial"/>
                <w:sz w:val="20"/>
                <w:szCs w:val="20"/>
              </w:rPr>
              <w:t>Обуса</w:t>
            </w:r>
            <w:proofErr w:type="spellEnd"/>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12</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16</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-4</w:t>
            </w:r>
          </w:p>
        </w:tc>
      </w:tr>
      <w:tr w:rsidR="00C8546B" w:rsidRPr="00C8546B" w:rsidTr="00C8546B">
        <w:trPr>
          <w:gridAfter w:val="1"/>
          <w:wAfter w:w="371" w:type="dxa"/>
          <w:trHeight w:val="390"/>
        </w:trPr>
        <w:tc>
          <w:tcPr>
            <w:tcW w:w="400" w:type="dxa"/>
            <w:tcBorders>
              <w:top w:val="nil"/>
              <w:left w:val="single" w:sz="4" w:space="0" w:color="auto"/>
              <w:bottom w:val="nil"/>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8</w:t>
            </w:r>
          </w:p>
        </w:tc>
        <w:tc>
          <w:tcPr>
            <w:tcW w:w="284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сельское поселение Оса</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217</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158</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147</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103</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70</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55</w:t>
            </w:r>
          </w:p>
        </w:tc>
      </w:tr>
      <w:tr w:rsidR="00C8546B" w:rsidRPr="00C8546B" w:rsidTr="00C8546B">
        <w:trPr>
          <w:gridAfter w:val="1"/>
          <w:wAfter w:w="371" w:type="dxa"/>
          <w:trHeight w:val="51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сельское поселение Поселок Приморский</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33</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16</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17</w:t>
            </w:r>
          </w:p>
        </w:tc>
      </w:tr>
      <w:tr w:rsidR="00C8546B" w:rsidRPr="00C8546B" w:rsidTr="00C8546B">
        <w:trPr>
          <w:gridAfter w:val="1"/>
          <w:wAfter w:w="371" w:type="dxa"/>
          <w:trHeight w:val="510"/>
        </w:trPr>
        <w:tc>
          <w:tcPr>
            <w:tcW w:w="400" w:type="dxa"/>
            <w:tcBorders>
              <w:top w:val="nil"/>
              <w:left w:val="single" w:sz="4" w:space="0" w:color="auto"/>
              <w:bottom w:val="nil"/>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10</w:t>
            </w:r>
          </w:p>
        </w:tc>
        <w:tc>
          <w:tcPr>
            <w:tcW w:w="284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Русские </w:t>
            </w:r>
            <w:proofErr w:type="spellStart"/>
            <w:r w:rsidRPr="00C8546B">
              <w:rPr>
                <w:rFonts w:ascii="Arial" w:eastAsia="Times New Roman" w:hAnsi="Arial" w:cs="Arial"/>
                <w:sz w:val="20"/>
                <w:szCs w:val="20"/>
              </w:rPr>
              <w:t>Янгуты</w:t>
            </w:r>
            <w:proofErr w:type="spellEnd"/>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18</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11</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30</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20</w:t>
            </w:r>
          </w:p>
        </w:tc>
        <w:tc>
          <w:tcPr>
            <w:tcW w:w="960" w:type="dxa"/>
            <w:tcBorders>
              <w:top w:val="nil"/>
              <w:left w:val="nil"/>
              <w:bottom w:val="nil"/>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-12</w:t>
            </w:r>
          </w:p>
        </w:tc>
        <w:tc>
          <w:tcPr>
            <w:tcW w:w="960" w:type="dxa"/>
            <w:tcBorders>
              <w:top w:val="nil"/>
              <w:left w:val="single" w:sz="4" w:space="0" w:color="auto"/>
              <w:bottom w:val="nil"/>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-9</w:t>
            </w:r>
          </w:p>
        </w:tc>
      </w:tr>
      <w:tr w:rsidR="00C8546B" w:rsidRPr="00C8546B" w:rsidTr="00C8546B">
        <w:trPr>
          <w:gridAfter w:val="1"/>
          <w:wAfter w:w="371" w:type="dxa"/>
          <w:trHeight w:val="375"/>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w:t>
            </w:r>
            <w:proofErr w:type="spellStart"/>
            <w:r w:rsidRPr="00C8546B">
              <w:rPr>
                <w:rFonts w:ascii="Arial" w:eastAsia="Times New Roman" w:hAnsi="Arial" w:cs="Arial"/>
                <w:sz w:val="20"/>
                <w:szCs w:val="20"/>
              </w:rPr>
              <w:t>Улейское</w:t>
            </w:r>
            <w:proofErr w:type="spellEnd"/>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21</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34</w:t>
            </w:r>
          </w:p>
        </w:tc>
        <w:tc>
          <w:tcPr>
            <w:tcW w:w="960" w:type="dxa"/>
            <w:tcBorders>
              <w:top w:val="single" w:sz="4" w:space="0" w:color="auto"/>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-13</w:t>
            </w:r>
          </w:p>
        </w:tc>
      </w:tr>
      <w:tr w:rsidR="00C8546B" w:rsidRPr="00C8546B" w:rsidTr="00C8546B">
        <w:trPr>
          <w:gridAfter w:val="1"/>
          <w:wAfter w:w="371" w:type="dxa"/>
          <w:trHeight w:val="540"/>
        </w:trPr>
        <w:tc>
          <w:tcPr>
            <w:tcW w:w="400" w:type="dxa"/>
            <w:tcBorders>
              <w:top w:val="nil"/>
              <w:left w:val="single" w:sz="4" w:space="0" w:color="auto"/>
              <w:bottom w:val="single" w:sz="4" w:space="0" w:color="auto"/>
              <w:right w:val="nil"/>
            </w:tcBorders>
            <w:shd w:val="clear" w:color="auto" w:fill="auto"/>
            <w:noWrap/>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12</w:t>
            </w:r>
          </w:p>
        </w:tc>
        <w:tc>
          <w:tcPr>
            <w:tcW w:w="2840" w:type="dxa"/>
            <w:tcBorders>
              <w:top w:val="nil"/>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rPr>
                <w:rFonts w:ascii="Arial" w:eastAsia="Times New Roman" w:hAnsi="Arial" w:cs="Arial"/>
                <w:sz w:val="20"/>
                <w:szCs w:val="20"/>
              </w:rPr>
            </w:pPr>
            <w:r w:rsidRPr="00C8546B">
              <w:rPr>
                <w:rFonts w:ascii="Arial" w:eastAsia="Times New Roman" w:hAnsi="Arial" w:cs="Arial"/>
                <w:sz w:val="20"/>
                <w:szCs w:val="20"/>
              </w:rPr>
              <w:t xml:space="preserve">сельское поселение </w:t>
            </w:r>
            <w:proofErr w:type="spellStart"/>
            <w:r w:rsidRPr="00C8546B">
              <w:rPr>
                <w:rFonts w:ascii="Arial" w:eastAsia="Times New Roman" w:hAnsi="Arial" w:cs="Arial"/>
                <w:sz w:val="20"/>
                <w:szCs w:val="20"/>
              </w:rPr>
              <w:t>Усть-Алтан</w:t>
            </w:r>
            <w:proofErr w:type="spellEnd"/>
          </w:p>
        </w:tc>
        <w:tc>
          <w:tcPr>
            <w:tcW w:w="960" w:type="dxa"/>
            <w:tcBorders>
              <w:top w:val="nil"/>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24</w:t>
            </w:r>
          </w:p>
        </w:tc>
        <w:tc>
          <w:tcPr>
            <w:tcW w:w="960" w:type="dxa"/>
            <w:tcBorders>
              <w:top w:val="nil"/>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21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17</w:t>
            </w:r>
          </w:p>
        </w:tc>
        <w:tc>
          <w:tcPr>
            <w:tcW w:w="960" w:type="dxa"/>
            <w:tcBorders>
              <w:top w:val="nil"/>
              <w:left w:val="nil"/>
              <w:bottom w:val="single" w:sz="4" w:space="0" w:color="auto"/>
              <w:right w:val="nil"/>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546B" w:rsidRPr="00C8546B" w:rsidRDefault="00C8546B" w:rsidP="00C8546B">
            <w:pPr>
              <w:spacing w:after="0" w:line="240" w:lineRule="auto"/>
              <w:jc w:val="right"/>
              <w:rPr>
                <w:rFonts w:ascii="Arial" w:eastAsia="Times New Roman" w:hAnsi="Arial" w:cs="Arial"/>
                <w:sz w:val="20"/>
                <w:szCs w:val="20"/>
              </w:rPr>
            </w:pPr>
            <w:r w:rsidRPr="00C8546B">
              <w:rPr>
                <w:rFonts w:ascii="Arial" w:eastAsia="Times New Roman" w:hAnsi="Arial" w:cs="Arial"/>
                <w:sz w:val="20"/>
                <w:szCs w:val="20"/>
              </w:rPr>
              <w:t>7</w:t>
            </w:r>
          </w:p>
        </w:tc>
      </w:tr>
    </w:tbl>
    <w:p w:rsidR="00CB0E4A" w:rsidRPr="00CB0E4A" w:rsidRDefault="006C3EA3" w:rsidP="00CB0E4A">
      <w:pPr>
        <w:spacing w:after="0" w:line="240" w:lineRule="auto"/>
        <w:ind w:firstLine="709"/>
        <w:jc w:val="both"/>
        <w:rPr>
          <w:rFonts w:ascii="Arial" w:hAnsi="Arial" w:cs="Arial"/>
          <w:sz w:val="24"/>
          <w:szCs w:val="24"/>
        </w:rPr>
      </w:pPr>
      <w:r w:rsidRPr="006C3EA3">
        <w:rPr>
          <w:rFonts w:ascii="Arial" w:hAnsi="Arial" w:cs="Arial"/>
          <w:sz w:val="24"/>
          <w:szCs w:val="24"/>
        </w:rPr>
        <w:t xml:space="preserve">В </w:t>
      </w:r>
      <w:proofErr w:type="spellStart"/>
      <w:r w:rsidRPr="006C3EA3">
        <w:rPr>
          <w:rFonts w:ascii="Arial" w:hAnsi="Arial" w:cs="Arial"/>
          <w:sz w:val="24"/>
          <w:szCs w:val="24"/>
        </w:rPr>
        <w:t>Осинском</w:t>
      </w:r>
      <w:proofErr w:type="spellEnd"/>
      <w:r w:rsidRPr="006C3EA3">
        <w:rPr>
          <w:rFonts w:ascii="Arial" w:hAnsi="Arial" w:cs="Arial"/>
          <w:sz w:val="24"/>
          <w:szCs w:val="24"/>
        </w:rPr>
        <w:t xml:space="preserve"> районе среднесписочная численность работающих в крупных и средних организациях (включая организации с численностью до 15 человек, не относящиеся к субъектам малого предпринимательства), в 202</w:t>
      </w:r>
      <w:r>
        <w:rPr>
          <w:rFonts w:ascii="Arial" w:hAnsi="Arial" w:cs="Arial"/>
          <w:sz w:val="24"/>
          <w:szCs w:val="24"/>
        </w:rPr>
        <w:t>1</w:t>
      </w:r>
      <w:r w:rsidRPr="006C3EA3">
        <w:rPr>
          <w:rFonts w:ascii="Arial" w:hAnsi="Arial" w:cs="Arial"/>
          <w:sz w:val="24"/>
          <w:szCs w:val="24"/>
        </w:rPr>
        <w:t xml:space="preserve"> году составила 25</w:t>
      </w:r>
      <w:r>
        <w:rPr>
          <w:rFonts w:ascii="Arial" w:hAnsi="Arial" w:cs="Arial"/>
          <w:sz w:val="24"/>
          <w:szCs w:val="24"/>
        </w:rPr>
        <w:t>68</w:t>
      </w:r>
      <w:r w:rsidRPr="006C3EA3">
        <w:rPr>
          <w:rFonts w:ascii="Arial" w:hAnsi="Arial" w:cs="Arial"/>
          <w:sz w:val="24"/>
          <w:szCs w:val="24"/>
        </w:rPr>
        <w:t xml:space="preserve"> человек, в 20</w:t>
      </w:r>
      <w:r>
        <w:rPr>
          <w:rFonts w:ascii="Arial" w:hAnsi="Arial" w:cs="Arial"/>
          <w:sz w:val="24"/>
          <w:szCs w:val="24"/>
        </w:rPr>
        <w:t>20г. – 2590 человек, или 99</w:t>
      </w:r>
      <w:r w:rsidRPr="006C3EA3">
        <w:rPr>
          <w:rFonts w:ascii="Arial" w:hAnsi="Arial" w:cs="Arial"/>
          <w:sz w:val="24"/>
          <w:szCs w:val="24"/>
        </w:rPr>
        <w:t>,</w:t>
      </w:r>
      <w:r>
        <w:rPr>
          <w:rFonts w:ascii="Arial" w:hAnsi="Arial" w:cs="Arial"/>
          <w:sz w:val="24"/>
          <w:szCs w:val="24"/>
        </w:rPr>
        <w:t>2</w:t>
      </w:r>
      <w:r w:rsidRPr="006C3EA3">
        <w:rPr>
          <w:rFonts w:ascii="Arial" w:hAnsi="Arial" w:cs="Arial"/>
          <w:sz w:val="24"/>
          <w:szCs w:val="24"/>
        </w:rPr>
        <w:t>%  к прошлому периоду.</w:t>
      </w:r>
      <w:r w:rsidRPr="006C3EA3">
        <w:rPr>
          <w:rFonts w:ascii="Arial" w:hAnsi="Arial" w:cs="Arial"/>
          <w:b/>
          <w:sz w:val="24"/>
          <w:szCs w:val="24"/>
        </w:rPr>
        <w:t xml:space="preserve"> </w:t>
      </w:r>
      <w:r w:rsidR="00CB0E4A" w:rsidRPr="00CB0E4A">
        <w:rPr>
          <w:rFonts w:ascii="Arial" w:hAnsi="Arial" w:cs="Arial"/>
          <w:sz w:val="24"/>
          <w:szCs w:val="24"/>
        </w:rPr>
        <w:t>В разрезе видов экономической деятель</w:t>
      </w:r>
      <w:r w:rsidR="003F653E">
        <w:rPr>
          <w:rFonts w:ascii="Arial" w:hAnsi="Arial" w:cs="Arial"/>
          <w:sz w:val="24"/>
          <w:szCs w:val="24"/>
        </w:rPr>
        <w:t xml:space="preserve">ности наибольшая доля занятых </w:t>
      </w:r>
      <w:r>
        <w:rPr>
          <w:rFonts w:ascii="Arial" w:hAnsi="Arial" w:cs="Arial"/>
          <w:sz w:val="24"/>
          <w:szCs w:val="24"/>
        </w:rPr>
        <w:t>46,9</w:t>
      </w:r>
      <w:r w:rsidR="00CB0E4A" w:rsidRPr="00CB0E4A">
        <w:rPr>
          <w:rFonts w:ascii="Arial" w:hAnsi="Arial" w:cs="Arial"/>
          <w:sz w:val="24"/>
          <w:szCs w:val="24"/>
        </w:rPr>
        <w:t>% осуществляли свою деятельность в организациях образования;</w:t>
      </w:r>
    </w:p>
    <w:p w:rsidR="00CB0E4A" w:rsidRPr="00CB0E4A" w:rsidRDefault="00CB0E4A" w:rsidP="00CB0E4A">
      <w:pPr>
        <w:spacing w:after="0" w:line="240" w:lineRule="auto"/>
        <w:ind w:firstLine="709"/>
        <w:jc w:val="both"/>
        <w:rPr>
          <w:rFonts w:ascii="Arial" w:hAnsi="Arial" w:cs="Arial"/>
          <w:sz w:val="24"/>
          <w:szCs w:val="24"/>
        </w:rPr>
      </w:pPr>
      <w:r w:rsidRPr="00CB0E4A">
        <w:rPr>
          <w:rFonts w:ascii="Arial" w:hAnsi="Arial" w:cs="Arial"/>
          <w:sz w:val="24"/>
          <w:szCs w:val="24"/>
        </w:rPr>
        <w:t>1</w:t>
      </w:r>
      <w:r w:rsidR="006C3EA3">
        <w:rPr>
          <w:rFonts w:ascii="Arial" w:hAnsi="Arial" w:cs="Arial"/>
          <w:sz w:val="24"/>
          <w:szCs w:val="24"/>
        </w:rPr>
        <w:t>8</w:t>
      </w:r>
      <w:r w:rsidRPr="00CB0E4A">
        <w:rPr>
          <w:rFonts w:ascii="Arial" w:hAnsi="Arial" w:cs="Arial"/>
          <w:sz w:val="24"/>
          <w:szCs w:val="24"/>
        </w:rPr>
        <w:t xml:space="preserve">,7 % - в организациях здравоохранения и социальных услуг; </w:t>
      </w:r>
    </w:p>
    <w:p w:rsidR="00CB0E4A" w:rsidRPr="00CB0E4A" w:rsidRDefault="00CB0E4A" w:rsidP="00CB0E4A">
      <w:pPr>
        <w:spacing w:after="0" w:line="240" w:lineRule="auto"/>
        <w:ind w:firstLine="709"/>
        <w:jc w:val="both"/>
        <w:rPr>
          <w:rFonts w:ascii="Arial" w:hAnsi="Arial" w:cs="Arial"/>
          <w:sz w:val="24"/>
          <w:szCs w:val="24"/>
        </w:rPr>
      </w:pPr>
      <w:r w:rsidRPr="00CB0E4A">
        <w:rPr>
          <w:rFonts w:ascii="Arial" w:hAnsi="Arial" w:cs="Arial"/>
          <w:sz w:val="24"/>
          <w:szCs w:val="24"/>
        </w:rPr>
        <w:t>17,</w:t>
      </w:r>
      <w:r w:rsidR="003B3298">
        <w:rPr>
          <w:rFonts w:ascii="Arial" w:hAnsi="Arial" w:cs="Arial"/>
          <w:sz w:val="24"/>
          <w:szCs w:val="24"/>
        </w:rPr>
        <w:t>3</w:t>
      </w:r>
      <w:r w:rsidRPr="00CB0E4A">
        <w:rPr>
          <w:rFonts w:ascii="Arial" w:hAnsi="Arial" w:cs="Arial"/>
          <w:sz w:val="24"/>
          <w:szCs w:val="24"/>
        </w:rPr>
        <w:t xml:space="preserve">% - в организациях государственного управления и обеспечения военной безопасности, социального обеспечения; </w:t>
      </w:r>
    </w:p>
    <w:p w:rsidR="00E16C51" w:rsidRDefault="00CB0E4A" w:rsidP="00CB0E4A">
      <w:pPr>
        <w:spacing w:after="0" w:line="240" w:lineRule="auto"/>
        <w:ind w:firstLine="709"/>
        <w:jc w:val="both"/>
        <w:rPr>
          <w:rFonts w:ascii="Arial" w:hAnsi="Arial" w:cs="Arial"/>
          <w:sz w:val="24"/>
          <w:szCs w:val="24"/>
        </w:rPr>
      </w:pPr>
      <w:r w:rsidRPr="00CB0E4A">
        <w:rPr>
          <w:rFonts w:ascii="Arial" w:hAnsi="Arial" w:cs="Arial"/>
          <w:sz w:val="24"/>
          <w:szCs w:val="24"/>
        </w:rPr>
        <w:t>3,</w:t>
      </w:r>
      <w:r w:rsidR="006C3EA3">
        <w:rPr>
          <w:rFonts w:ascii="Arial" w:hAnsi="Arial" w:cs="Arial"/>
          <w:sz w:val="24"/>
          <w:szCs w:val="24"/>
        </w:rPr>
        <w:t>7</w:t>
      </w:r>
      <w:r w:rsidRPr="00CB0E4A">
        <w:rPr>
          <w:rFonts w:ascii="Arial" w:hAnsi="Arial" w:cs="Arial"/>
          <w:sz w:val="24"/>
          <w:szCs w:val="24"/>
        </w:rPr>
        <w:t>% - в области культуры.</w:t>
      </w:r>
    </w:p>
    <w:p w:rsidR="006C3EA3" w:rsidRPr="006C3EA3" w:rsidRDefault="006C3EA3" w:rsidP="006C3EA3">
      <w:pPr>
        <w:shd w:val="clear" w:color="auto" w:fill="FFFFFF"/>
        <w:spacing w:after="0" w:line="240" w:lineRule="auto"/>
        <w:ind w:firstLine="709"/>
        <w:jc w:val="center"/>
        <w:rPr>
          <w:rFonts w:ascii="Arial" w:eastAsia="Times New Roman" w:hAnsi="Arial" w:cs="Arial"/>
          <w:b/>
          <w:sz w:val="24"/>
          <w:szCs w:val="24"/>
        </w:rPr>
      </w:pPr>
      <w:r w:rsidRPr="006C3EA3">
        <w:rPr>
          <w:rFonts w:ascii="Arial" w:eastAsia="Times New Roman" w:hAnsi="Arial" w:cs="Arial"/>
          <w:b/>
          <w:sz w:val="24"/>
          <w:szCs w:val="24"/>
        </w:rPr>
        <w:t xml:space="preserve">Среднесписочная численность </w:t>
      </w:r>
      <w:proofErr w:type="gramStart"/>
      <w:r w:rsidRPr="006C3EA3">
        <w:rPr>
          <w:rFonts w:ascii="Arial" w:eastAsia="Times New Roman" w:hAnsi="Arial" w:cs="Arial"/>
          <w:b/>
          <w:sz w:val="24"/>
          <w:szCs w:val="24"/>
        </w:rPr>
        <w:t>работающих</w:t>
      </w:r>
      <w:proofErr w:type="gramEnd"/>
    </w:p>
    <w:tbl>
      <w:tblPr>
        <w:tblStyle w:val="15"/>
        <w:tblW w:w="0" w:type="auto"/>
        <w:tblLook w:val="04A0" w:firstRow="1" w:lastRow="0" w:firstColumn="1" w:lastColumn="0" w:noHBand="0" w:noVBand="1"/>
      </w:tblPr>
      <w:tblGrid>
        <w:gridCol w:w="4470"/>
        <w:gridCol w:w="1560"/>
        <w:gridCol w:w="1700"/>
        <w:gridCol w:w="1840"/>
      </w:tblGrid>
      <w:tr w:rsidR="006C3EA3" w:rsidRPr="006C3EA3" w:rsidTr="00020C39">
        <w:trPr>
          <w:trHeight w:val="255"/>
        </w:trPr>
        <w:tc>
          <w:tcPr>
            <w:tcW w:w="4470" w:type="dxa"/>
            <w:vMerge w:val="restart"/>
            <w:hideMark/>
          </w:tcPr>
          <w:p w:rsidR="006C3EA3" w:rsidRPr="006C3EA3" w:rsidRDefault="006C3EA3" w:rsidP="006C3EA3">
            <w:pPr>
              <w:shd w:val="clear" w:color="auto" w:fill="FFFFFF"/>
              <w:spacing w:after="200" w:line="276" w:lineRule="auto"/>
              <w:ind w:firstLine="709"/>
              <w:jc w:val="center"/>
              <w:rPr>
                <w:rFonts w:ascii="Arial" w:eastAsia="Times New Roman" w:hAnsi="Arial" w:cs="Arial"/>
                <w:b/>
                <w:color w:val="000000"/>
                <w:sz w:val="24"/>
                <w:szCs w:val="24"/>
              </w:rPr>
            </w:pPr>
          </w:p>
        </w:tc>
        <w:tc>
          <w:tcPr>
            <w:tcW w:w="3260" w:type="dxa"/>
            <w:gridSpan w:val="2"/>
            <w:hideMark/>
          </w:tcPr>
          <w:p w:rsidR="006C3EA3" w:rsidRPr="006C3EA3" w:rsidRDefault="006C3EA3" w:rsidP="006C3EA3">
            <w:pPr>
              <w:shd w:val="clear" w:color="auto" w:fill="FFFFFF"/>
              <w:spacing w:after="200" w:line="276" w:lineRule="auto"/>
              <w:ind w:firstLine="709"/>
              <w:rPr>
                <w:rFonts w:ascii="Arial" w:eastAsia="Times New Roman" w:hAnsi="Arial" w:cs="Arial"/>
                <w:color w:val="000000"/>
                <w:sz w:val="24"/>
                <w:szCs w:val="24"/>
              </w:rPr>
            </w:pPr>
            <w:r w:rsidRPr="006C3EA3">
              <w:rPr>
                <w:rFonts w:ascii="Arial" w:eastAsia="Times New Roman" w:hAnsi="Arial" w:cs="Arial"/>
                <w:color w:val="000000"/>
                <w:sz w:val="24"/>
                <w:szCs w:val="24"/>
              </w:rPr>
              <w:t>фактически за</w:t>
            </w:r>
          </w:p>
        </w:tc>
        <w:tc>
          <w:tcPr>
            <w:tcW w:w="1840" w:type="dxa"/>
            <w:hideMark/>
          </w:tcPr>
          <w:p w:rsidR="006C3EA3" w:rsidRPr="006C3EA3" w:rsidRDefault="006C3EA3" w:rsidP="003B3298">
            <w:pPr>
              <w:shd w:val="clear" w:color="auto" w:fill="FFFFFF"/>
              <w:spacing w:after="200" w:line="276" w:lineRule="auto"/>
              <w:rPr>
                <w:rFonts w:ascii="Arial" w:eastAsia="Times New Roman" w:hAnsi="Arial" w:cs="Arial"/>
                <w:color w:val="000000"/>
                <w:sz w:val="24"/>
                <w:szCs w:val="24"/>
              </w:rPr>
            </w:pPr>
            <w:r w:rsidRPr="006C3EA3">
              <w:rPr>
                <w:rFonts w:ascii="Arial" w:eastAsia="Times New Roman" w:hAnsi="Arial" w:cs="Arial"/>
                <w:color w:val="000000"/>
                <w:sz w:val="24"/>
                <w:szCs w:val="24"/>
              </w:rPr>
              <w:t xml:space="preserve">Темп роста </w:t>
            </w:r>
            <w:proofErr w:type="gramStart"/>
            <w:r w:rsidRPr="006C3EA3">
              <w:rPr>
                <w:rFonts w:ascii="Arial" w:eastAsia="Times New Roman" w:hAnsi="Arial" w:cs="Arial"/>
                <w:color w:val="000000"/>
                <w:sz w:val="24"/>
                <w:szCs w:val="24"/>
              </w:rPr>
              <w:t>в</w:t>
            </w:r>
            <w:proofErr w:type="gramEnd"/>
            <w:r w:rsidRPr="006C3EA3">
              <w:rPr>
                <w:rFonts w:ascii="Arial" w:eastAsia="Times New Roman" w:hAnsi="Arial" w:cs="Arial"/>
                <w:color w:val="000000"/>
                <w:sz w:val="24"/>
                <w:szCs w:val="24"/>
              </w:rPr>
              <w:t xml:space="preserve"> % к 20</w:t>
            </w:r>
            <w:r>
              <w:rPr>
                <w:rFonts w:ascii="Arial" w:eastAsia="Times New Roman" w:hAnsi="Arial" w:cs="Arial"/>
                <w:color w:val="000000"/>
                <w:sz w:val="24"/>
                <w:szCs w:val="24"/>
              </w:rPr>
              <w:t>2</w:t>
            </w:r>
            <w:r w:rsidR="003B3298">
              <w:rPr>
                <w:rFonts w:ascii="Arial" w:eastAsia="Times New Roman" w:hAnsi="Arial" w:cs="Arial"/>
                <w:color w:val="000000"/>
                <w:sz w:val="24"/>
                <w:szCs w:val="24"/>
              </w:rPr>
              <w:t>1</w:t>
            </w:r>
            <w:r w:rsidRPr="006C3EA3">
              <w:rPr>
                <w:rFonts w:ascii="Arial" w:eastAsia="Times New Roman" w:hAnsi="Arial" w:cs="Arial"/>
                <w:color w:val="000000"/>
                <w:sz w:val="24"/>
                <w:szCs w:val="24"/>
              </w:rPr>
              <w:t>г.</w:t>
            </w:r>
          </w:p>
        </w:tc>
      </w:tr>
      <w:tr w:rsidR="006C3EA3" w:rsidRPr="006C3EA3" w:rsidTr="00020C39">
        <w:trPr>
          <w:trHeight w:val="765"/>
        </w:trPr>
        <w:tc>
          <w:tcPr>
            <w:tcW w:w="4470" w:type="dxa"/>
            <w:vMerge/>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b/>
                <w:color w:val="000000"/>
                <w:sz w:val="24"/>
                <w:szCs w:val="24"/>
              </w:rPr>
            </w:pPr>
          </w:p>
        </w:tc>
        <w:tc>
          <w:tcPr>
            <w:tcW w:w="1560" w:type="dxa"/>
            <w:hideMark/>
          </w:tcPr>
          <w:p w:rsidR="006C3EA3" w:rsidRPr="006C3EA3" w:rsidRDefault="006C3EA3" w:rsidP="006C3EA3">
            <w:pPr>
              <w:shd w:val="clear" w:color="auto" w:fill="FFFFFF"/>
              <w:spacing w:before="100" w:beforeAutospacing="1" w:after="200" w:afterAutospacing="1" w:line="276" w:lineRule="auto"/>
              <w:ind w:firstLine="709"/>
              <w:rPr>
                <w:rFonts w:ascii="Arial" w:eastAsia="Times New Roman" w:hAnsi="Arial" w:cs="Arial"/>
                <w:color w:val="000000"/>
                <w:sz w:val="24"/>
                <w:szCs w:val="24"/>
              </w:rPr>
            </w:pPr>
            <w:r w:rsidRPr="006C3EA3">
              <w:rPr>
                <w:rFonts w:ascii="Arial" w:eastAsia="Times New Roman" w:hAnsi="Arial" w:cs="Arial"/>
                <w:color w:val="000000"/>
                <w:sz w:val="24"/>
                <w:szCs w:val="24"/>
              </w:rPr>
              <w:t>202</w:t>
            </w:r>
            <w:r>
              <w:rPr>
                <w:rFonts w:ascii="Arial" w:eastAsia="Times New Roman" w:hAnsi="Arial" w:cs="Arial"/>
                <w:color w:val="000000"/>
                <w:sz w:val="24"/>
                <w:szCs w:val="24"/>
              </w:rPr>
              <w:t>1</w:t>
            </w:r>
          </w:p>
        </w:tc>
        <w:tc>
          <w:tcPr>
            <w:tcW w:w="1700" w:type="dxa"/>
            <w:hideMark/>
          </w:tcPr>
          <w:p w:rsidR="006C3EA3" w:rsidRPr="006C3EA3" w:rsidRDefault="006C3EA3" w:rsidP="006C3EA3">
            <w:pPr>
              <w:shd w:val="clear" w:color="auto" w:fill="FFFFFF"/>
              <w:spacing w:before="100" w:beforeAutospacing="1" w:after="200" w:afterAutospacing="1" w:line="276" w:lineRule="auto"/>
              <w:ind w:firstLine="709"/>
              <w:rPr>
                <w:rFonts w:ascii="Arial" w:eastAsia="Times New Roman" w:hAnsi="Arial" w:cs="Arial"/>
                <w:color w:val="000000"/>
                <w:sz w:val="24"/>
                <w:szCs w:val="24"/>
              </w:rPr>
            </w:pPr>
            <w:r w:rsidRPr="006C3EA3">
              <w:rPr>
                <w:rFonts w:ascii="Arial" w:eastAsia="Times New Roman" w:hAnsi="Arial" w:cs="Arial"/>
                <w:color w:val="000000"/>
                <w:sz w:val="24"/>
                <w:szCs w:val="24"/>
              </w:rPr>
              <w:t>20</w:t>
            </w:r>
            <w:r>
              <w:rPr>
                <w:rFonts w:ascii="Arial" w:eastAsia="Times New Roman" w:hAnsi="Arial" w:cs="Arial"/>
                <w:color w:val="000000"/>
                <w:sz w:val="24"/>
                <w:szCs w:val="24"/>
              </w:rPr>
              <w:t>20</w:t>
            </w:r>
          </w:p>
        </w:tc>
        <w:tc>
          <w:tcPr>
            <w:tcW w:w="1840" w:type="dxa"/>
            <w:hideMark/>
          </w:tcPr>
          <w:p w:rsidR="006C3EA3" w:rsidRPr="006C3EA3" w:rsidRDefault="006C3EA3" w:rsidP="006C3EA3">
            <w:pPr>
              <w:shd w:val="clear" w:color="auto" w:fill="FFFFFF"/>
              <w:spacing w:before="100" w:beforeAutospacing="1" w:after="200" w:afterAutospacing="1" w:line="276" w:lineRule="auto"/>
              <w:ind w:firstLine="709"/>
              <w:rPr>
                <w:rFonts w:ascii="Arial" w:eastAsia="Times New Roman" w:hAnsi="Arial" w:cs="Arial"/>
                <w:color w:val="000000"/>
                <w:sz w:val="24"/>
                <w:szCs w:val="24"/>
              </w:rPr>
            </w:pPr>
          </w:p>
        </w:tc>
      </w:tr>
      <w:tr w:rsidR="006C3EA3" w:rsidRPr="006C3EA3" w:rsidTr="00020C39">
        <w:trPr>
          <w:trHeight w:val="255"/>
        </w:trPr>
        <w:tc>
          <w:tcPr>
            <w:tcW w:w="4470" w:type="dxa"/>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b/>
                <w:bCs/>
                <w:color w:val="000000"/>
                <w:sz w:val="24"/>
                <w:szCs w:val="24"/>
              </w:rPr>
            </w:pPr>
            <w:bookmarkStart w:id="1" w:name="RANGE!A9:C18"/>
            <w:proofErr w:type="spellStart"/>
            <w:r w:rsidRPr="006C3EA3">
              <w:rPr>
                <w:rFonts w:ascii="Arial" w:eastAsia="Times New Roman" w:hAnsi="Arial" w:cs="Arial"/>
                <w:b/>
                <w:bCs/>
                <w:color w:val="000000"/>
                <w:sz w:val="24"/>
                <w:szCs w:val="24"/>
              </w:rPr>
              <w:t>Осинский</w:t>
            </w:r>
            <w:proofErr w:type="spellEnd"/>
            <w:r w:rsidRPr="006C3EA3">
              <w:rPr>
                <w:rFonts w:ascii="Arial" w:eastAsia="Times New Roman" w:hAnsi="Arial" w:cs="Arial"/>
                <w:b/>
                <w:bCs/>
                <w:color w:val="000000"/>
                <w:sz w:val="24"/>
                <w:szCs w:val="24"/>
              </w:rPr>
              <w:t xml:space="preserve"> район</w:t>
            </w:r>
            <w:bookmarkEnd w:id="1"/>
            <w:r w:rsidRPr="006C3EA3">
              <w:rPr>
                <w:rFonts w:ascii="Arial" w:eastAsia="Times New Roman" w:hAnsi="Arial" w:cs="Arial"/>
                <w:b/>
                <w:bCs/>
                <w:color w:val="000000"/>
                <w:sz w:val="24"/>
                <w:szCs w:val="24"/>
              </w:rPr>
              <w:t xml:space="preserve">, всего </w:t>
            </w:r>
          </w:p>
        </w:tc>
        <w:tc>
          <w:tcPr>
            <w:tcW w:w="1560" w:type="dxa"/>
            <w:noWrap/>
            <w:hideMark/>
          </w:tcPr>
          <w:p w:rsidR="006C3EA3" w:rsidRPr="006C3EA3" w:rsidRDefault="006C3EA3" w:rsidP="006C3EA3">
            <w:pPr>
              <w:shd w:val="clear" w:color="auto" w:fill="FFFFFF"/>
              <w:spacing w:before="100" w:beforeAutospacing="1" w:after="200" w:afterAutospacing="1" w:line="276" w:lineRule="auto"/>
              <w:ind w:hanging="82"/>
              <w:jc w:val="center"/>
              <w:rPr>
                <w:rFonts w:ascii="Arial" w:eastAsia="Times New Roman" w:hAnsi="Arial" w:cs="Arial"/>
                <w:b/>
                <w:color w:val="000000"/>
                <w:sz w:val="24"/>
                <w:szCs w:val="24"/>
              </w:rPr>
            </w:pPr>
            <w:r>
              <w:rPr>
                <w:rFonts w:ascii="Arial" w:eastAsia="Times New Roman" w:hAnsi="Arial" w:cs="Arial"/>
                <w:b/>
                <w:color w:val="000000"/>
                <w:sz w:val="24"/>
                <w:szCs w:val="24"/>
              </w:rPr>
              <w:t>2568</w:t>
            </w:r>
          </w:p>
        </w:tc>
        <w:tc>
          <w:tcPr>
            <w:tcW w:w="1700" w:type="dxa"/>
            <w:noWrap/>
            <w:hideMark/>
          </w:tcPr>
          <w:p w:rsidR="006C3EA3" w:rsidRPr="006C3EA3" w:rsidRDefault="006C3EA3" w:rsidP="006C3EA3">
            <w:pPr>
              <w:shd w:val="clear" w:color="auto" w:fill="FFFFFF"/>
              <w:spacing w:before="100" w:beforeAutospacing="1" w:after="200" w:afterAutospacing="1" w:line="276"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2590</w:t>
            </w:r>
          </w:p>
        </w:tc>
        <w:tc>
          <w:tcPr>
            <w:tcW w:w="1840" w:type="dxa"/>
            <w:noWrap/>
            <w:hideMark/>
          </w:tcPr>
          <w:p w:rsidR="006C3EA3" w:rsidRPr="006C3EA3" w:rsidRDefault="006C3EA3" w:rsidP="006C3EA3">
            <w:pPr>
              <w:shd w:val="clear" w:color="auto" w:fill="FFFFFF"/>
              <w:spacing w:before="100" w:beforeAutospacing="1" w:after="200" w:afterAutospacing="1" w:line="276" w:lineRule="auto"/>
              <w:ind w:firstLine="66"/>
              <w:jc w:val="center"/>
              <w:rPr>
                <w:rFonts w:ascii="Arial" w:eastAsia="Times New Roman" w:hAnsi="Arial" w:cs="Arial"/>
                <w:b/>
                <w:color w:val="000000"/>
                <w:sz w:val="24"/>
                <w:szCs w:val="24"/>
              </w:rPr>
            </w:pPr>
            <w:r>
              <w:rPr>
                <w:rFonts w:ascii="Arial" w:eastAsia="Times New Roman" w:hAnsi="Arial" w:cs="Arial"/>
                <w:b/>
                <w:color w:val="000000"/>
                <w:sz w:val="24"/>
                <w:szCs w:val="24"/>
              </w:rPr>
              <w:t>99,2</w:t>
            </w:r>
          </w:p>
        </w:tc>
      </w:tr>
      <w:tr w:rsidR="006C3EA3" w:rsidRPr="006C3EA3" w:rsidTr="00020C39">
        <w:trPr>
          <w:trHeight w:val="255"/>
        </w:trPr>
        <w:tc>
          <w:tcPr>
            <w:tcW w:w="4470" w:type="dxa"/>
          </w:tcPr>
          <w:p w:rsidR="006C3EA3" w:rsidRPr="006C3EA3" w:rsidRDefault="006C3EA3" w:rsidP="006C3EA3">
            <w:pPr>
              <w:shd w:val="clear" w:color="auto" w:fill="FFFFFF"/>
              <w:spacing w:before="100" w:beforeAutospacing="1" w:after="200" w:afterAutospacing="1" w:line="276" w:lineRule="auto"/>
              <w:rPr>
                <w:rFonts w:ascii="Arial" w:eastAsia="Times New Roman" w:hAnsi="Arial" w:cs="Arial"/>
                <w:bCs/>
                <w:color w:val="000000"/>
                <w:sz w:val="24"/>
                <w:szCs w:val="24"/>
              </w:rPr>
            </w:pPr>
            <w:r w:rsidRPr="006C3EA3">
              <w:rPr>
                <w:rFonts w:ascii="Arial" w:eastAsia="Times New Roman" w:hAnsi="Arial" w:cs="Arial"/>
                <w:bCs/>
                <w:color w:val="000000"/>
                <w:sz w:val="24"/>
                <w:szCs w:val="24"/>
              </w:rPr>
              <w:t xml:space="preserve">в </w:t>
            </w:r>
            <w:proofErr w:type="spellStart"/>
            <w:r w:rsidRPr="006C3EA3">
              <w:rPr>
                <w:rFonts w:ascii="Arial" w:eastAsia="Times New Roman" w:hAnsi="Arial" w:cs="Arial"/>
                <w:bCs/>
                <w:color w:val="000000"/>
                <w:sz w:val="24"/>
                <w:szCs w:val="24"/>
              </w:rPr>
              <w:t>т.ч</w:t>
            </w:r>
            <w:proofErr w:type="spellEnd"/>
            <w:r w:rsidRPr="006C3EA3">
              <w:rPr>
                <w:rFonts w:ascii="Arial" w:eastAsia="Times New Roman" w:hAnsi="Arial" w:cs="Arial"/>
                <w:bCs/>
                <w:color w:val="000000"/>
                <w:sz w:val="24"/>
                <w:szCs w:val="24"/>
              </w:rPr>
              <w:t xml:space="preserve">. по видам экономической </w:t>
            </w:r>
            <w:r w:rsidRPr="006C3EA3">
              <w:rPr>
                <w:rFonts w:ascii="Arial" w:eastAsia="Times New Roman" w:hAnsi="Arial" w:cs="Arial"/>
                <w:bCs/>
                <w:color w:val="000000"/>
                <w:sz w:val="24"/>
                <w:szCs w:val="24"/>
              </w:rPr>
              <w:lastRenderedPageBreak/>
              <w:t>деятельности:</w:t>
            </w:r>
          </w:p>
        </w:tc>
        <w:tc>
          <w:tcPr>
            <w:tcW w:w="1560" w:type="dxa"/>
            <w:noWrap/>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bCs/>
                <w:color w:val="000000"/>
                <w:sz w:val="18"/>
                <w:szCs w:val="18"/>
              </w:rPr>
            </w:pPr>
          </w:p>
        </w:tc>
        <w:tc>
          <w:tcPr>
            <w:tcW w:w="1700" w:type="dxa"/>
            <w:noWrap/>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bCs/>
                <w:color w:val="000000"/>
                <w:sz w:val="18"/>
                <w:szCs w:val="18"/>
              </w:rPr>
            </w:pPr>
          </w:p>
        </w:tc>
        <w:tc>
          <w:tcPr>
            <w:tcW w:w="1840" w:type="dxa"/>
            <w:noWrap/>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bCs/>
                <w:color w:val="000000"/>
                <w:sz w:val="18"/>
                <w:szCs w:val="18"/>
              </w:rPr>
            </w:pPr>
          </w:p>
        </w:tc>
      </w:tr>
      <w:tr w:rsidR="006C3EA3" w:rsidRPr="006C3EA3" w:rsidTr="00020C39">
        <w:trPr>
          <w:trHeight w:val="510"/>
        </w:trPr>
        <w:tc>
          <w:tcPr>
            <w:tcW w:w="4470" w:type="dxa"/>
            <w:hideMark/>
          </w:tcPr>
          <w:p w:rsidR="006C3EA3" w:rsidRPr="006C3EA3" w:rsidRDefault="006C3EA3" w:rsidP="006C3EA3">
            <w:pPr>
              <w:shd w:val="clear" w:color="auto" w:fill="FFFFFF"/>
              <w:spacing w:before="100" w:beforeAutospacing="1" w:after="200" w:afterAutospacing="1" w:line="276" w:lineRule="auto"/>
              <w:rPr>
                <w:rFonts w:ascii="Arial" w:eastAsia="Times New Roman" w:hAnsi="Arial" w:cs="Arial"/>
                <w:color w:val="000000"/>
                <w:sz w:val="18"/>
                <w:szCs w:val="18"/>
              </w:rPr>
            </w:pPr>
            <w:r w:rsidRPr="006C3EA3">
              <w:rPr>
                <w:rFonts w:ascii="Arial" w:eastAsia="Times New Roman" w:hAnsi="Arial" w:cs="Arial"/>
                <w:color w:val="000000"/>
                <w:sz w:val="18"/>
                <w:szCs w:val="18"/>
              </w:rPr>
              <w:lastRenderedPageBreak/>
              <w:t>ГОСУДАРСТВЕННОЕ УПРАВЛЕНИЕ И ОБЕСПЕЧЕНИЕ ВОЕННОЙ БЕЗОПАСНОСТИ; СОЦИАЛЬНОЕ ОБЕСПЕЧЕНИЕ</w:t>
            </w:r>
          </w:p>
        </w:tc>
        <w:tc>
          <w:tcPr>
            <w:tcW w:w="156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44</w:t>
            </w:r>
            <w:r>
              <w:rPr>
                <w:rFonts w:ascii="Arial" w:eastAsia="Times New Roman" w:hAnsi="Arial" w:cs="Arial"/>
                <w:color w:val="000000"/>
                <w:sz w:val="18"/>
                <w:szCs w:val="18"/>
              </w:rPr>
              <w:t>3</w:t>
            </w:r>
            <w:r w:rsidRPr="006C3EA3">
              <w:rPr>
                <w:rFonts w:ascii="Arial" w:eastAsia="Times New Roman" w:hAnsi="Arial" w:cs="Arial"/>
                <w:color w:val="000000"/>
                <w:sz w:val="18"/>
                <w:szCs w:val="18"/>
              </w:rPr>
              <w:t>,</w:t>
            </w:r>
            <w:r>
              <w:rPr>
                <w:rFonts w:ascii="Arial" w:eastAsia="Times New Roman" w:hAnsi="Arial" w:cs="Arial"/>
                <w:color w:val="000000"/>
                <w:sz w:val="18"/>
                <w:szCs w:val="18"/>
              </w:rPr>
              <w:t>4</w:t>
            </w:r>
          </w:p>
        </w:tc>
        <w:tc>
          <w:tcPr>
            <w:tcW w:w="170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4</w:t>
            </w:r>
            <w:r>
              <w:rPr>
                <w:rFonts w:ascii="Arial" w:eastAsia="Times New Roman" w:hAnsi="Arial" w:cs="Arial"/>
                <w:color w:val="000000"/>
                <w:sz w:val="18"/>
                <w:szCs w:val="18"/>
              </w:rPr>
              <w:t>42</w:t>
            </w:r>
            <w:r w:rsidRPr="006C3EA3">
              <w:rPr>
                <w:rFonts w:ascii="Arial" w:eastAsia="Times New Roman" w:hAnsi="Arial" w:cs="Arial"/>
                <w:color w:val="000000"/>
                <w:sz w:val="18"/>
                <w:szCs w:val="18"/>
              </w:rPr>
              <w:t>,</w:t>
            </w:r>
            <w:r>
              <w:rPr>
                <w:rFonts w:ascii="Arial" w:eastAsia="Times New Roman" w:hAnsi="Arial" w:cs="Arial"/>
                <w:color w:val="000000"/>
                <w:sz w:val="18"/>
                <w:szCs w:val="18"/>
              </w:rPr>
              <w:t>6</w:t>
            </w:r>
          </w:p>
        </w:tc>
        <w:tc>
          <w:tcPr>
            <w:tcW w:w="184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10</w:t>
            </w:r>
            <w:r>
              <w:rPr>
                <w:rFonts w:ascii="Arial" w:eastAsia="Times New Roman" w:hAnsi="Arial" w:cs="Arial"/>
                <w:color w:val="000000"/>
                <w:sz w:val="18"/>
                <w:szCs w:val="18"/>
              </w:rPr>
              <w:t>0</w:t>
            </w:r>
            <w:r w:rsidRPr="006C3EA3">
              <w:rPr>
                <w:rFonts w:ascii="Arial" w:eastAsia="Times New Roman" w:hAnsi="Arial" w:cs="Arial"/>
                <w:color w:val="000000"/>
                <w:sz w:val="18"/>
                <w:szCs w:val="18"/>
              </w:rPr>
              <w:t>,</w:t>
            </w:r>
            <w:r>
              <w:rPr>
                <w:rFonts w:ascii="Arial" w:eastAsia="Times New Roman" w:hAnsi="Arial" w:cs="Arial"/>
                <w:color w:val="000000"/>
                <w:sz w:val="18"/>
                <w:szCs w:val="18"/>
              </w:rPr>
              <w:t>2</w:t>
            </w:r>
          </w:p>
        </w:tc>
      </w:tr>
      <w:tr w:rsidR="006C3EA3" w:rsidRPr="006C3EA3" w:rsidTr="00020C39">
        <w:trPr>
          <w:trHeight w:val="255"/>
        </w:trPr>
        <w:tc>
          <w:tcPr>
            <w:tcW w:w="4470" w:type="dxa"/>
            <w:hideMark/>
          </w:tcPr>
          <w:p w:rsidR="006C3EA3" w:rsidRPr="006C3EA3" w:rsidRDefault="006C3EA3" w:rsidP="006C3EA3">
            <w:pPr>
              <w:shd w:val="clear" w:color="auto" w:fill="FFFFFF"/>
              <w:spacing w:before="100" w:beforeAutospacing="1" w:after="200" w:afterAutospacing="1" w:line="276" w:lineRule="auto"/>
              <w:rPr>
                <w:rFonts w:ascii="Arial" w:eastAsia="Times New Roman" w:hAnsi="Arial" w:cs="Arial"/>
                <w:color w:val="000000"/>
                <w:sz w:val="18"/>
                <w:szCs w:val="18"/>
              </w:rPr>
            </w:pPr>
            <w:r w:rsidRPr="006C3EA3">
              <w:rPr>
                <w:rFonts w:ascii="Arial" w:eastAsia="Times New Roman" w:hAnsi="Arial" w:cs="Arial"/>
                <w:color w:val="000000"/>
                <w:sz w:val="18"/>
                <w:szCs w:val="18"/>
              </w:rPr>
              <w:t>ОБРАЗОВАНИЕ</w:t>
            </w:r>
          </w:p>
        </w:tc>
        <w:tc>
          <w:tcPr>
            <w:tcW w:w="156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Pr>
                <w:rFonts w:ascii="Arial" w:eastAsia="Times New Roman" w:hAnsi="Arial" w:cs="Arial"/>
                <w:color w:val="000000"/>
                <w:sz w:val="18"/>
                <w:szCs w:val="18"/>
              </w:rPr>
              <w:t>1204</w:t>
            </w:r>
          </w:p>
        </w:tc>
        <w:tc>
          <w:tcPr>
            <w:tcW w:w="170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Pr>
                <w:rFonts w:ascii="Arial" w:eastAsia="Times New Roman" w:hAnsi="Arial" w:cs="Arial"/>
                <w:color w:val="000000"/>
                <w:sz w:val="18"/>
                <w:szCs w:val="18"/>
              </w:rPr>
              <w:t>1172</w:t>
            </w:r>
          </w:p>
        </w:tc>
        <w:tc>
          <w:tcPr>
            <w:tcW w:w="184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10</w:t>
            </w:r>
            <w:r>
              <w:rPr>
                <w:rFonts w:ascii="Arial" w:eastAsia="Times New Roman" w:hAnsi="Arial" w:cs="Arial"/>
                <w:color w:val="000000"/>
                <w:sz w:val="18"/>
                <w:szCs w:val="18"/>
              </w:rPr>
              <w:t>2</w:t>
            </w:r>
            <w:r w:rsidRPr="006C3EA3">
              <w:rPr>
                <w:rFonts w:ascii="Arial" w:eastAsia="Times New Roman" w:hAnsi="Arial" w:cs="Arial"/>
                <w:color w:val="000000"/>
                <w:sz w:val="18"/>
                <w:szCs w:val="18"/>
              </w:rPr>
              <w:t>,</w:t>
            </w:r>
            <w:r>
              <w:rPr>
                <w:rFonts w:ascii="Arial" w:eastAsia="Times New Roman" w:hAnsi="Arial" w:cs="Arial"/>
                <w:color w:val="000000"/>
                <w:sz w:val="18"/>
                <w:szCs w:val="18"/>
              </w:rPr>
              <w:t>7</w:t>
            </w:r>
          </w:p>
        </w:tc>
      </w:tr>
      <w:tr w:rsidR="006C3EA3" w:rsidRPr="006C3EA3" w:rsidTr="00020C39">
        <w:trPr>
          <w:trHeight w:val="255"/>
        </w:trPr>
        <w:tc>
          <w:tcPr>
            <w:tcW w:w="4470" w:type="dxa"/>
            <w:hideMark/>
          </w:tcPr>
          <w:p w:rsidR="006C3EA3" w:rsidRPr="006C3EA3" w:rsidRDefault="006C3EA3" w:rsidP="006C3EA3">
            <w:pPr>
              <w:shd w:val="clear" w:color="auto" w:fill="FFFFFF"/>
              <w:spacing w:before="100" w:beforeAutospacing="1" w:after="200" w:afterAutospacing="1" w:line="276" w:lineRule="auto"/>
              <w:rPr>
                <w:rFonts w:ascii="Arial" w:eastAsia="Times New Roman" w:hAnsi="Arial" w:cs="Arial"/>
                <w:color w:val="000000"/>
                <w:sz w:val="18"/>
                <w:szCs w:val="18"/>
              </w:rPr>
            </w:pPr>
            <w:r w:rsidRPr="006C3EA3">
              <w:rPr>
                <w:rFonts w:ascii="Arial" w:eastAsia="Times New Roman" w:hAnsi="Arial" w:cs="Arial"/>
                <w:color w:val="000000"/>
                <w:sz w:val="18"/>
                <w:szCs w:val="18"/>
              </w:rPr>
              <w:t>ДЕЯТЕЛЬНОСТЬ В ОБЛАСТИ ЗДРАВООХРАНЕНИЯ И СОЦИАЛЬНЫХ УСЛУГ</w:t>
            </w:r>
          </w:p>
        </w:tc>
        <w:tc>
          <w:tcPr>
            <w:tcW w:w="156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Pr>
                <w:rFonts w:ascii="Arial" w:eastAsia="Times New Roman" w:hAnsi="Arial" w:cs="Arial"/>
                <w:color w:val="000000"/>
                <w:sz w:val="18"/>
                <w:szCs w:val="18"/>
              </w:rPr>
              <w:t>480,1</w:t>
            </w:r>
          </w:p>
        </w:tc>
        <w:tc>
          <w:tcPr>
            <w:tcW w:w="170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Pr>
                <w:rFonts w:ascii="Arial" w:eastAsia="Times New Roman" w:hAnsi="Arial" w:cs="Arial"/>
                <w:color w:val="000000"/>
                <w:sz w:val="18"/>
                <w:szCs w:val="18"/>
              </w:rPr>
              <w:t>510,2</w:t>
            </w:r>
          </w:p>
        </w:tc>
        <w:tc>
          <w:tcPr>
            <w:tcW w:w="1840" w:type="dxa"/>
            <w:noWrap/>
            <w:hideMark/>
          </w:tcPr>
          <w:p w:rsidR="006C3EA3" w:rsidRPr="006C3EA3" w:rsidRDefault="006C3EA3"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9</w:t>
            </w:r>
            <w:r>
              <w:rPr>
                <w:rFonts w:ascii="Arial" w:eastAsia="Times New Roman" w:hAnsi="Arial" w:cs="Arial"/>
                <w:color w:val="000000"/>
                <w:sz w:val="18"/>
                <w:szCs w:val="18"/>
              </w:rPr>
              <w:t>4</w:t>
            </w:r>
            <w:r w:rsidRPr="006C3EA3">
              <w:rPr>
                <w:rFonts w:ascii="Arial" w:eastAsia="Times New Roman" w:hAnsi="Arial" w:cs="Arial"/>
                <w:color w:val="000000"/>
                <w:sz w:val="18"/>
                <w:szCs w:val="18"/>
              </w:rPr>
              <w:t>,</w:t>
            </w:r>
            <w:r>
              <w:rPr>
                <w:rFonts w:ascii="Arial" w:eastAsia="Times New Roman" w:hAnsi="Arial" w:cs="Arial"/>
                <w:color w:val="000000"/>
                <w:sz w:val="18"/>
                <w:szCs w:val="18"/>
              </w:rPr>
              <w:t>1</w:t>
            </w:r>
          </w:p>
        </w:tc>
      </w:tr>
      <w:tr w:rsidR="006C3EA3" w:rsidRPr="006C3EA3" w:rsidTr="00020C39">
        <w:trPr>
          <w:trHeight w:val="255"/>
        </w:trPr>
        <w:tc>
          <w:tcPr>
            <w:tcW w:w="4470" w:type="dxa"/>
            <w:hideMark/>
          </w:tcPr>
          <w:p w:rsidR="006C3EA3" w:rsidRPr="006C3EA3" w:rsidRDefault="006C3EA3" w:rsidP="006C3EA3">
            <w:pPr>
              <w:shd w:val="clear" w:color="auto" w:fill="FFFFFF"/>
              <w:spacing w:before="100" w:beforeAutospacing="1" w:after="200" w:afterAutospacing="1" w:line="276" w:lineRule="auto"/>
              <w:rPr>
                <w:rFonts w:ascii="Arial" w:eastAsia="Times New Roman" w:hAnsi="Arial" w:cs="Arial"/>
                <w:color w:val="000000"/>
                <w:sz w:val="18"/>
                <w:szCs w:val="18"/>
              </w:rPr>
            </w:pPr>
            <w:r w:rsidRPr="006C3EA3">
              <w:rPr>
                <w:rFonts w:ascii="Arial" w:eastAsia="Times New Roman" w:hAnsi="Arial" w:cs="Arial"/>
                <w:color w:val="000000"/>
                <w:sz w:val="18"/>
                <w:szCs w:val="18"/>
              </w:rPr>
              <w:t>ДЕЯТЕЛЬНОСТЬ В ОБЛАСТИ КУЛЬТУРЫ, СПОРТА, ОРГАНИЗАЦИИ ДОСУГА И РАЗВЛЕЧЕНИЙ</w:t>
            </w:r>
          </w:p>
        </w:tc>
        <w:tc>
          <w:tcPr>
            <w:tcW w:w="1560" w:type="dxa"/>
            <w:noWrap/>
            <w:hideMark/>
          </w:tcPr>
          <w:p w:rsidR="006C3EA3" w:rsidRPr="006C3EA3" w:rsidRDefault="006C3EA3" w:rsidP="003B3298">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9</w:t>
            </w:r>
            <w:r w:rsidR="003B3298">
              <w:rPr>
                <w:rFonts w:ascii="Arial" w:eastAsia="Times New Roman" w:hAnsi="Arial" w:cs="Arial"/>
                <w:color w:val="000000"/>
                <w:sz w:val="18"/>
                <w:szCs w:val="18"/>
              </w:rPr>
              <w:t>5</w:t>
            </w:r>
            <w:r w:rsidRPr="006C3EA3">
              <w:rPr>
                <w:rFonts w:ascii="Arial" w:eastAsia="Times New Roman" w:hAnsi="Arial" w:cs="Arial"/>
                <w:color w:val="000000"/>
                <w:sz w:val="18"/>
                <w:szCs w:val="18"/>
              </w:rPr>
              <w:t>,</w:t>
            </w:r>
            <w:r w:rsidR="003B3298">
              <w:rPr>
                <w:rFonts w:ascii="Arial" w:eastAsia="Times New Roman" w:hAnsi="Arial" w:cs="Arial"/>
                <w:color w:val="000000"/>
                <w:sz w:val="18"/>
                <w:szCs w:val="18"/>
              </w:rPr>
              <w:t>9</w:t>
            </w:r>
          </w:p>
        </w:tc>
        <w:tc>
          <w:tcPr>
            <w:tcW w:w="1700" w:type="dxa"/>
            <w:noWrap/>
            <w:hideMark/>
          </w:tcPr>
          <w:p w:rsidR="006C3EA3" w:rsidRPr="006C3EA3" w:rsidRDefault="003B3298" w:rsidP="006C3EA3">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Pr>
                <w:rFonts w:ascii="Arial" w:eastAsia="Times New Roman" w:hAnsi="Arial" w:cs="Arial"/>
                <w:color w:val="000000"/>
                <w:sz w:val="18"/>
                <w:szCs w:val="18"/>
              </w:rPr>
              <w:t>90,9</w:t>
            </w:r>
          </w:p>
        </w:tc>
        <w:tc>
          <w:tcPr>
            <w:tcW w:w="1840" w:type="dxa"/>
            <w:noWrap/>
            <w:hideMark/>
          </w:tcPr>
          <w:p w:rsidR="006C3EA3" w:rsidRPr="006C3EA3" w:rsidRDefault="006C3EA3" w:rsidP="003B3298">
            <w:pPr>
              <w:shd w:val="clear" w:color="auto" w:fill="FFFFFF"/>
              <w:spacing w:before="100" w:beforeAutospacing="1" w:after="200" w:afterAutospacing="1" w:line="276" w:lineRule="auto"/>
              <w:ind w:firstLine="709"/>
              <w:jc w:val="center"/>
              <w:rPr>
                <w:rFonts w:ascii="Arial" w:eastAsia="Times New Roman" w:hAnsi="Arial" w:cs="Arial"/>
                <w:color w:val="000000"/>
                <w:sz w:val="18"/>
                <w:szCs w:val="18"/>
              </w:rPr>
            </w:pPr>
            <w:r w:rsidRPr="006C3EA3">
              <w:rPr>
                <w:rFonts w:ascii="Arial" w:eastAsia="Times New Roman" w:hAnsi="Arial" w:cs="Arial"/>
                <w:color w:val="000000"/>
                <w:sz w:val="18"/>
                <w:szCs w:val="18"/>
              </w:rPr>
              <w:t>10</w:t>
            </w:r>
            <w:r w:rsidR="003B3298">
              <w:rPr>
                <w:rFonts w:ascii="Arial" w:eastAsia="Times New Roman" w:hAnsi="Arial" w:cs="Arial"/>
                <w:color w:val="000000"/>
                <w:sz w:val="18"/>
                <w:szCs w:val="18"/>
              </w:rPr>
              <w:t>5</w:t>
            </w:r>
            <w:r w:rsidRPr="006C3EA3">
              <w:rPr>
                <w:rFonts w:ascii="Arial" w:eastAsia="Times New Roman" w:hAnsi="Arial" w:cs="Arial"/>
                <w:color w:val="000000"/>
                <w:sz w:val="18"/>
                <w:szCs w:val="18"/>
              </w:rPr>
              <w:t>,</w:t>
            </w:r>
            <w:r w:rsidR="003B3298">
              <w:rPr>
                <w:rFonts w:ascii="Arial" w:eastAsia="Times New Roman" w:hAnsi="Arial" w:cs="Arial"/>
                <w:color w:val="000000"/>
                <w:sz w:val="18"/>
                <w:szCs w:val="18"/>
              </w:rPr>
              <w:t>5</w:t>
            </w:r>
          </w:p>
        </w:tc>
      </w:tr>
    </w:tbl>
    <w:p w:rsidR="00020C39" w:rsidRDefault="006965BA" w:rsidP="00020C39">
      <w:pPr>
        <w:spacing w:after="0" w:line="240" w:lineRule="auto"/>
        <w:ind w:firstLine="709"/>
        <w:jc w:val="both"/>
        <w:rPr>
          <w:rFonts w:ascii="Arial" w:hAnsi="Arial" w:cs="Arial"/>
          <w:sz w:val="24"/>
          <w:szCs w:val="24"/>
        </w:rPr>
      </w:pPr>
      <w:r>
        <w:rPr>
          <w:rFonts w:ascii="Arial" w:hAnsi="Arial" w:cs="Arial"/>
          <w:sz w:val="24"/>
          <w:szCs w:val="24"/>
        </w:rPr>
        <w:t>В</w:t>
      </w:r>
      <w:r w:rsidR="00020C39" w:rsidRPr="00020C39">
        <w:rPr>
          <w:rFonts w:ascii="Arial" w:hAnsi="Arial" w:cs="Arial"/>
          <w:sz w:val="24"/>
          <w:szCs w:val="24"/>
        </w:rPr>
        <w:t xml:space="preserve"> отчетн</w:t>
      </w:r>
      <w:r>
        <w:rPr>
          <w:rFonts w:ascii="Arial" w:hAnsi="Arial" w:cs="Arial"/>
          <w:sz w:val="24"/>
          <w:szCs w:val="24"/>
        </w:rPr>
        <w:t>ом</w:t>
      </w:r>
      <w:r w:rsidR="00020C39" w:rsidRPr="00020C39">
        <w:rPr>
          <w:rFonts w:ascii="Arial" w:hAnsi="Arial" w:cs="Arial"/>
          <w:sz w:val="24"/>
          <w:szCs w:val="24"/>
        </w:rPr>
        <w:t xml:space="preserve"> период</w:t>
      </w:r>
      <w:r>
        <w:rPr>
          <w:rFonts w:ascii="Arial" w:hAnsi="Arial" w:cs="Arial"/>
          <w:sz w:val="24"/>
          <w:szCs w:val="24"/>
        </w:rPr>
        <w:t>е</w:t>
      </w:r>
      <w:r w:rsidR="00020C39" w:rsidRPr="00020C39">
        <w:rPr>
          <w:rFonts w:ascii="Arial" w:hAnsi="Arial" w:cs="Arial"/>
          <w:sz w:val="24"/>
          <w:szCs w:val="24"/>
        </w:rPr>
        <w:t xml:space="preserve"> за содействием в поиске работы в ОГКУ ЦЗН Осинского района обратилось </w:t>
      </w:r>
      <w:r w:rsidR="00DF3000">
        <w:rPr>
          <w:rFonts w:ascii="Arial" w:hAnsi="Arial" w:cs="Arial"/>
          <w:sz w:val="24"/>
          <w:szCs w:val="24"/>
        </w:rPr>
        <w:t>614</w:t>
      </w:r>
      <w:r w:rsidR="00020C39" w:rsidRPr="00020C39">
        <w:rPr>
          <w:rFonts w:ascii="Arial" w:hAnsi="Arial" w:cs="Arial"/>
          <w:sz w:val="24"/>
          <w:szCs w:val="24"/>
        </w:rPr>
        <w:t xml:space="preserve"> человек (в 20</w:t>
      </w:r>
      <w:r w:rsidR="00DF3000">
        <w:rPr>
          <w:rFonts w:ascii="Arial" w:hAnsi="Arial" w:cs="Arial"/>
          <w:sz w:val="24"/>
          <w:szCs w:val="24"/>
        </w:rPr>
        <w:t>20</w:t>
      </w:r>
      <w:r w:rsidR="00020C39" w:rsidRPr="00020C39">
        <w:rPr>
          <w:rFonts w:ascii="Arial" w:hAnsi="Arial" w:cs="Arial"/>
          <w:sz w:val="24"/>
          <w:szCs w:val="24"/>
        </w:rPr>
        <w:t xml:space="preserve"> году –  </w:t>
      </w:r>
      <w:r w:rsidR="00DF3000">
        <w:rPr>
          <w:rFonts w:ascii="Arial" w:hAnsi="Arial" w:cs="Arial"/>
          <w:sz w:val="24"/>
          <w:szCs w:val="24"/>
        </w:rPr>
        <w:t>862</w:t>
      </w:r>
      <w:r w:rsidR="00020C39" w:rsidRPr="00020C39">
        <w:rPr>
          <w:rFonts w:ascii="Arial" w:hAnsi="Arial" w:cs="Arial"/>
          <w:sz w:val="24"/>
          <w:szCs w:val="24"/>
        </w:rPr>
        <w:t xml:space="preserve"> чел.), из них признаны безработными </w:t>
      </w:r>
      <w:r w:rsidR="00DF3000">
        <w:rPr>
          <w:rFonts w:ascii="Arial" w:hAnsi="Arial" w:cs="Arial"/>
          <w:sz w:val="24"/>
          <w:szCs w:val="24"/>
        </w:rPr>
        <w:t>297</w:t>
      </w:r>
      <w:r w:rsidR="00020C39" w:rsidRPr="00020C39">
        <w:rPr>
          <w:rFonts w:ascii="Arial" w:hAnsi="Arial" w:cs="Arial"/>
          <w:sz w:val="24"/>
          <w:szCs w:val="24"/>
        </w:rPr>
        <w:t xml:space="preserve"> человек (в 20</w:t>
      </w:r>
      <w:r w:rsidR="00DF3000">
        <w:rPr>
          <w:rFonts w:ascii="Arial" w:hAnsi="Arial" w:cs="Arial"/>
          <w:sz w:val="24"/>
          <w:szCs w:val="24"/>
        </w:rPr>
        <w:t>20</w:t>
      </w:r>
      <w:r w:rsidR="00020C39" w:rsidRPr="00020C39">
        <w:rPr>
          <w:rFonts w:ascii="Arial" w:hAnsi="Arial" w:cs="Arial"/>
          <w:sz w:val="24"/>
          <w:szCs w:val="24"/>
        </w:rPr>
        <w:t xml:space="preserve"> году –  </w:t>
      </w:r>
      <w:r w:rsidR="00DF3000">
        <w:rPr>
          <w:rFonts w:ascii="Arial" w:hAnsi="Arial" w:cs="Arial"/>
          <w:sz w:val="24"/>
          <w:szCs w:val="24"/>
        </w:rPr>
        <w:t>621</w:t>
      </w:r>
      <w:r w:rsidR="00020C39" w:rsidRPr="00020C39">
        <w:rPr>
          <w:rFonts w:ascii="Arial" w:hAnsi="Arial" w:cs="Arial"/>
          <w:sz w:val="24"/>
          <w:szCs w:val="24"/>
        </w:rPr>
        <w:t xml:space="preserve"> чел.). В отчетном периоде трудоустроено </w:t>
      </w:r>
      <w:r w:rsidR="00DF3000">
        <w:rPr>
          <w:rFonts w:ascii="Arial" w:hAnsi="Arial" w:cs="Arial"/>
          <w:sz w:val="24"/>
          <w:szCs w:val="24"/>
        </w:rPr>
        <w:t>403</w:t>
      </w:r>
      <w:r w:rsidR="00020C39" w:rsidRPr="00020C39">
        <w:rPr>
          <w:rFonts w:ascii="Arial" w:hAnsi="Arial" w:cs="Arial"/>
          <w:sz w:val="24"/>
          <w:szCs w:val="24"/>
        </w:rPr>
        <w:t xml:space="preserve"> человек</w:t>
      </w:r>
      <w:r w:rsidR="00DF3000">
        <w:rPr>
          <w:rFonts w:ascii="Arial" w:hAnsi="Arial" w:cs="Arial"/>
          <w:sz w:val="24"/>
          <w:szCs w:val="24"/>
        </w:rPr>
        <w:t>а</w:t>
      </w:r>
      <w:r w:rsidR="00020C39" w:rsidRPr="00020C39">
        <w:rPr>
          <w:rFonts w:ascii="Arial" w:hAnsi="Arial" w:cs="Arial"/>
          <w:sz w:val="24"/>
          <w:szCs w:val="24"/>
        </w:rPr>
        <w:t xml:space="preserve"> или 6</w:t>
      </w:r>
      <w:r w:rsidR="00DF3000">
        <w:rPr>
          <w:rFonts w:ascii="Arial" w:hAnsi="Arial" w:cs="Arial"/>
          <w:sz w:val="24"/>
          <w:szCs w:val="24"/>
        </w:rPr>
        <w:t>6</w:t>
      </w:r>
      <w:r w:rsidR="00020C39" w:rsidRPr="00020C39">
        <w:rPr>
          <w:rFonts w:ascii="Arial" w:hAnsi="Arial" w:cs="Arial"/>
          <w:sz w:val="24"/>
          <w:szCs w:val="24"/>
        </w:rPr>
        <w:t xml:space="preserve">%  из числа </w:t>
      </w:r>
      <w:proofErr w:type="gramStart"/>
      <w:r w:rsidR="00020C39" w:rsidRPr="00020C39">
        <w:rPr>
          <w:rFonts w:ascii="Arial" w:hAnsi="Arial" w:cs="Arial"/>
          <w:sz w:val="24"/>
          <w:szCs w:val="24"/>
        </w:rPr>
        <w:t>обратившихся</w:t>
      </w:r>
      <w:proofErr w:type="gramEnd"/>
      <w:r w:rsidR="00020C39" w:rsidRPr="00020C39">
        <w:rPr>
          <w:rFonts w:ascii="Arial" w:hAnsi="Arial" w:cs="Arial"/>
          <w:sz w:val="24"/>
          <w:szCs w:val="24"/>
        </w:rPr>
        <w:t xml:space="preserve"> с целью поиска подходящей работы. </w:t>
      </w:r>
      <w:r w:rsidR="003B207A">
        <w:rPr>
          <w:rFonts w:ascii="Arial" w:hAnsi="Arial" w:cs="Arial"/>
          <w:sz w:val="24"/>
          <w:szCs w:val="24"/>
        </w:rPr>
        <w:t>В</w:t>
      </w:r>
      <w:r w:rsidR="00DF3000" w:rsidRPr="00DF3000">
        <w:rPr>
          <w:rFonts w:ascii="Arial" w:hAnsi="Arial" w:cs="Arial"/>
          <w:sz w:val="24"/>
          <w:szCs w:val="24"/>
        </w:rPr>
        <w:t xml:space="preserve"> 2020 году </w:t>
      </w:r>
      <w:r w:rsidR="003B207A">
        <w:rPr>
          <w:rFonts w:ascii="Arial" w:hAnsi="Arial" w:cs="Arial"/>
          <w:sz w:val="24"/>
          <w:szCs w:val="24"/>
        </w:rPr>
        <w:t>у</w:t>
      </w:r>
      <w:r w:rsidR="003B207A" w:rsidRPr="003B207A">
        <w:rPr>
          <w:rFonts w:ascii="Arial" w:hAnsi="Arial" w:cs="Arial"/>
          <w:sz w:val="24"/>
          <w:szCs w:val="24"/>
        </w:rPr>
        <w:t xml:space="preserve">ровень трудоустройства </w:t>
      </w:r>
      <w:r w:rsidR="00DF3000" w:rsidRPr="00DF3000">
        <w:rPr>
          <w:rFonts w:ascii="Arial" w:hAnsi="Arial" w:cs="Arial"/>
          <w:sz w:val="24"/>
          <w:szCs w:val="24"/>
        </w:rPr>
        <w:t>составл</w:t>
      </w:r>
      <w:r w:rsidR="00DF3000">
        <w:rPr>
          <w:rFonts w:ascii="Arial" w:hAnsi="Arial" w:cs="Arial"/>
          <w:sz w:val="24"/>
          <w:szCs w:val="24"/>
        </w:rPr>
        <w:t>ял</w:t>
      </w:r>
      <w:r w:rsidR="00DF3000" w:rsidRPr="00DF3000">
        <w:rPr>
          <w:rFonts w:ascii="Arial" w:hAnsi="Arial" w:cs="Arial"/>
          <w:sz w:val="24"/>
          <w:szCs w:val="24"/>
        </w:rPr>
        <w:t xml:space="preserve"> 60%</w:t>
      </w:r>
      <w:r w:rsidR="00DF3000">
        <w:rPr>
          <w:rFonts w:ascii="Arial" w:hAnsi="Arial" w:cs="Arial"/>
          <w:sz w:val="24"/>
          <w:szCs w:val="24"/>
        </w:rPr>
        <w:t xml:space="preserve">. </w:t>
      </w:r>
      <w:r w:rsidR="00020C39" w:rsidRPr="00020C39">
        <w:rPr>
          <w:rFonts w:ascii="Arial" w:hAnsi="Arial" w:cs="Arial"/>
          <w:sz w:val="24"/>
          <w:szCs w:val="24"/>
        </w:rPr>
        <w:t xml:space="preserve">Уровень безработицы </w:t>
      </w:r>
      <w:r w:rsidR="003B207A">
        <w:rPr>
          <w:rFonts w:ascii="Arial" w:hAnsi="Arial" w:cs="Arial"/>
          <w:sz w:val="24"/>
          <w:szCs w:val="24"/>
        </w:rPr>
        <w:t xml:space="preserve">в 2021г. </w:t>
      </w:r>
      <w:r w:rsidR="00020C39" w:rsidRPr="00020C39">
        <w:rPr>
          <w:rFonts w:ascii="Arial" w:hAnsi="Arial" w:cs="Arial"/>
          <w:sz w:val="24"/>
          <w:szCs w:val="24"/>
        </w:rPr>
        <w:t>составляет 0,</w:t>
      </w:r>
      <w:r w:rsidR="00DF3000">
        <w:rPr>
          <w:rFonts w:ascii="Arial" w:hAnsi="Arial" w:cs="Arial"/>
          <w:sz w:val="24"/>
          <w:szCs w:val="24"/>
        </w:rPr>
        <w:t>5 % (в 2020</w:t>
      </w:r>
      <w:r w:rsidR="00020C39" w:rsidRPr="00020C39">
        <w:rPr>
          <w:rFonts w:ascii="Arial" w:hAnsi="Arial" w:cs="Arial"/>
          <w:sz w:val="24"/>
          <w:szCs w:val="24"/>
        </w:rPr>
        <w:t>г. – 0,</w:t>
      </w:r>
      <w:r w:rsidR="00DF3000">
        <w:rPr>
          <w:rFonts w:ascii="Arial" w:hAnsi="Arial" w:cs="Arial"/>
          <w:sz w:val="24"/>
          <w:szCs w:val="24"/>
        </w:rPr>
        <w:t>8</w:t>
      </w:r>
      <w:r w:rsidR="00020C39" w:rsidRPr="00020C39">
        <w:rPr>
          <w:rFonts w:ascii="Arial" w:hAnsi="Arial" w:cs="Arial"/>
          <w:sz w:val="24"/>
          <w:szCs w:val="24"/>
        </w:rPr>
        <w:t>%</w:t>
      </w:r>
      <w:r w:rsidR="00D77B5C">
        <w:rPr>
          <w:rFonts w:ascii="Arial" w:hAnsi="Arial" w:cs="Arial"/>
          <w:sz w:val="24"/>
          <w:szCs w:val="24"/>
        </w:rPr>
        <w:t>, в 2019 – 0,5%</w:t>
      </w:r>
      <w:r w:rsidR="00020C39" w:rsidRPr="00020C39">
        <w:rPr>
          <w:rFonts w:ascii="Arial" w:hAnsi="Arial" w:cs="Arial"/>
          <w:sz w:val="24"/>
          <w:szCs w:val="24"/>
        </w:rPr>
        <w:t>).</w:t>
      </w:r>
    </w:p>
    <w:p w:rsidR="00DF3000" w:rsidRDefault="009A2AD5" w:rsidP="00020C39">
      <w:pPr>
        <w:spacing w:after="0" w:line="240" w:lineRule="auto"/>
        <w:ind w:firstLine="709"/>
        <w:jc w:val="both"/>
        <w:rPr>
          <w:rFonts w:ascii="Arial" w:hAnsi="Arial" w:cs="Arial"/>
          <w:sz w:val="24"/>
          <w:szCs w:val="24"/>
        </w:rPr>
      </w:pPr>
      <w:r>
        <w:rPr>
          <w:rFonts w:ascii="Arial" w:hAnsi="Arial" w:cs="Arial"/>
          <w:sz w:val="24"/>
          <w:szCs w:val="24"/>
        </w:rPr>
        <w:t>В</w:t>
      </w:r>
      <w:r w:rsidR="00DF3000" w:rsidRPr="00DF3000">
        <w:rPr>
          <w:rFonts w:ascii="Arial" w:hAnsi="Arial" w:cs="Arial"/>
          <w:sz w:val="24"/>
          <w:szCs w:val="24"/>
        </w:rPr>
        <w:t xml:space="preserve">  2021 год</w:t>
      </w:r>
      <w:r>
        <w:rPr>
          <w:rFonts w:ascii="Arial" w:hAnsi="Arial" w:cs="Arial"/>
          <w:sz w:val="24"/>
          <w:szCs w:val="24"/>
        </w:rPr>
        <w:t>у</w:t>
      </w:r>
      <w:r w:rsidR="00DF3000" w:rsidRPr="00DF3000">
        <w:rPr>
          <w:rFonts w:ascii="Arial" w:hAnsi="Arial" w:cs="Arial"/>
          <w:sz w:val="24"/>
          <w:szCs w:val="24"/>
        </w:rPr>
        <w:t xml:space="preserve"> работодателями заявлено в ОГКУ ЦЗН Осинского района 757 вакансий, всего на конец отчетной даты 1751 вакансия, в том числе по специальностям рабочих профессий – 1680, с оплатой выше прожиточного минимума в субъекте РФ – 1749. </w:t>
      </w:r>
    </w:p>
    <w:p w:rsidR="00BF48D5" w:rsidRDefault="00DF3000" w:rsidP="00020C39">
      <w:pPr>
        <w:spacing w:after="0" w:line="240" w:lineRule="auto"/>
        <w:ind w:firstLine="709"/>
        <w:jc w:val="both"/>
        <w:rPr>
          <w:rFonts w:ascii="Arial" w:hAnsi="Arial" w:cs="Arial"/>
          <w:sz w:val="24"/>
          <w:szCs w:val="24"/>
        </w:rPr>
      </w:pPr>
      <w:r w:rsidRPr="00DF3000">
        <w:rPr>
          <w:rFonts w:ascii="Arial" w:hAnsi="Arial" w:cs="Arial"/>
          <w:sz w:val="24"/>
          <w:szCs w:val="24"/>
        </w:rPr>
        <w:t xml:space="preserve">По формам собственности: государственная – 130; муниципальная- 31; </w:t>
      </w:r>
      <w:r w:rsidR="00BF48D5">
        <w:rPr>
          <w:rFonts w:ascii="Arial" w:hAnsi="Arial" w:cs="Arial"/>
          <w:sz w:val="24"/>
          <w:szCs w:val="24"/>
        </w:rPr>
        <w:t xml:space="preserve">иные </w:t>
      </w:r>
      <w:r w:rsidRPr="00DF3000">
        <w:rPr>
          <w:rFonts w:ascii="Arial" w:hAnsi="Arial" w:cs="Arial"/>
          <w:sz w:val="24"/>
          <w:szCs w:val="24"/>
        </w:rPr>
        <w:t xml:space="preserve">- 1590. </w:t>
      </w:r>
    </w:p>
    <w:p w:rsidR="00E16C51" w:rsidRDefault="00020C39" w:rsidP="00020C39">
      <w:pPr>
        <w:spacing w:after="0" w:line="240" w:lineRule="auto"/>
        <w:ind w:firstLine="709"/>
        <w:jc w:val="both"/>
        <w:rPr>
          <w:rFonts w:ascii="Arial" w:hAnsi="Arial" w:cs="Arial"/>
          <w:sz w:val="24"/>
          <w:szCs w:val="24"/>
        </w:rPr>
      </w:pPr>
      <w:r w:rsidRPr="00020C39">
        <w:rPr>
          <w:rFonts w:ascii="Arial" w:hAnsi="Arial" w:cs="Arial"/>
          <w:sz w:val="24"/>
          <w:szCs w:val="24"/>
        </w:rPr>
        <w:t>Среднемесячная заработная плата работников по крупным и средним предприятиям, включая организации с численностью до 15 человек, не относящиеся к субъектам малого предпринимательства, в 202</w:t>
      </w:r>
      <w:r w:rsidR="00BF48D5">
        <w:rPr>
          <w:rFonts w:ascii="Arial" w:hAnsi="Arial" w:cs="Arial"/>
          <w:sz w:val="24"/>
          <w:szCs w:val="24"/>
        </w:rPr>
        <w:t>1</w:t>
      </w:r>
      <w:r w:rsidRPr="00020C39">
        <w:rPr>
          <w:rFonts w:ascii="Arial" w:hAnsi="Arial" w:cs="Arial"/>
          <w:sz w:val="24"/>
          <w:szCs w:val="24"/>
        </w:rPr>
        <w:t xml:space="preserve"> году составила </w:t>
      </w:r>
      <w:r w:rsidR="00BF48D5">
        <w:rPr>
          <w:rFonts w:ascii="Arial" w:hAnsi="Arial" w:cs="Arial"/>
          <w:sz w:val="24"/>
          <w:szCs w:val="24"/>
        </w:rPr>
        <w:t>40735,00</w:t>
      </w:r>
      <w:r w:rsidRPr="00020C39">
        <w:rPr>
          <w:rFonts w:ascii="Arial" w:hAnsi="Arial" w:cs="Arial"/>
          <w:sz w:val="24"/>
          <w:szCs w:val="24"/>
        </w:rPr>
        <w:t xml:space="preserve"> рублей; в 20</w:t>
      </w:r>
      <w:r w:rsidR="00BF48D5">
        <w:rPr>
          <w:rFonts w:ascii="Arial" w:hAnsi="Arial" w:cs="Arial"/>
          <w:sz w:val="24"/>
          <w:szCs w:val="24"/>
        </w:rPr>
        <w:t>20</w:t>
      </w:r>
      <w:r w:rsidRPr="00020C39">
        <w:rPr>
          <w:rFonts w:ascii="Arial" w:hAnsi="Arial" w:cs="Arial"/>
          <w:sz w:val="24"/>
          <w:szCs w:val="24"/>
        </w:rPr>
        <w:t xml:space="preserve"> г. – </w:t>
      </w:r>
      <w:r w:rsidR="00BF48D5">
        <w:rPr>
          <w:rFonts w:ascii="Arial" w:hAnsi="Arial" w:cs="Arial"/>
          <w:sz w:val="24"/>
          <w:szCs w:val="24"/>
        </w:rPr>
        <w:t>38360,80</w:t>
      </w:r>
      <w:r w:rsidRPr="00020C39">
        <w:rPr>
          <w:rFonts w:ascii="Arial" w:hAnsi="Arial" w:cs="Arial"/>
          <w:sz w:val="24"/>
          <w:szCs w:val="24"/>
        </w:rPr>
        <w:t xml:space="preserve"> рублей, темп роста к прошлому году составил 1</w:t>
      </w:r>
      <w:r w:rsidR="00BF48D5">
        <w:rPr>
          <w:rFonts w:ascii="Arial" w:hAnsi="Arial" w:cs="Arial"/>
          <w:sz w:val="24"/>
          <w:szCs w:val="24"/>
        </w:rPr>
        <w:t>06,2</w:t>
      </w:r>
      <w:r w:rsidRPr="00020C39">
        <w:rPr>
          <w:rFonts w:ascii="Arial" w:hAnsi="Arial" w:cs="Arial"/>
          <w:sz w:val="24"/>
          <w:szCs w:val="24"/>
        </w:rPr>
        <w:t xml:space="preserve"> %.</w:t>
      </w:r>
    </w:p>
    <w:p w:rsidR="00E16C51" w:rsidRPr="00D7602C" w:rsidRDefault="00D7602C" w:rsidP="00D7602C">
      <w:pPr>
        <w:spacing w:after="0" w:line="240" w:lineRule="auto"/>
        <w:ind w:firstLine="709"/>
        <w:jc w:val="center"/>
        <w:rPr>
          <w:rFonts w:ascii="Arial" w:hAnsi="Arial" w:cs="Arial"/>
          <w:b/>
          <w:sz w:val="24"/>
          <w:szCs w:val="24"/>
        </w:rPr>
      </w:pPr>
      <w:r w:rsidRPr="00D7602C">
        <w:rPr>
          <w:rFonts w:ascii="Arial" w:hAnsi="Arial" w:cs="Arial"/>
          <w:b/>
          <w:sz w:val="24"/>
          <w:szCs w:val="24"/>
        </w:rPr>
        <w:t>Среднемесячная заработная плата</w:t>
      </w:r>
    </w:p>
    <w:p w:rsidR="00E16C51" w:rsidRDefault="00D7602C" w:rsidP="00B115E2">
      <w:pPr>
        <w:spacing w:after="0" w:line="240" w:lineRule="auto"/>
        <w:ind w:firstLine="709"/>
        <w:jc w:val="both"/>
        <w:rPr>
          <w:rFonts w:ascii="Arial" w:hAnsi="Arial" w:cs="Arial"/>
          <w:sz w:val="24"/>
          <w:szCs w:val="24"/>
        </w:rPr>
      </w:pPr>
      <w:r>
        <w:rPr>
          <w:rFonts w:ascii="Arial" w:hAnsi="Arial" w:cs="Arial"/>
          <w:noProof/>
          <w:sz w:val="24"/>
          <w:szCs w:val="24"/>
        </w:rPr>
        <w:drawing>
          <wp:inline distT="0" distB="0" distL="0" distR="0">
            <wp:extent cx="4584700" cy="2566670"/>
            <wp:effectExtent l="0" t="0" r="635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4700" cy="2566670"/>
                    </a:xfrm>
                    <a:prstGeom prst="rect">
                      <a:avLst/>
                    </a:prstGeom>
                    <a:noFill/>
                  </pic:spPr>
                </pic:pic>
              </a:graphicData>
            </a:graphic>
          </wp:inline>
        </w:drawing>
      </w:r>
    </w:p>
    <w:p w:rsidR="00291425" w:rsidRDefault="00291425" w:rsidP="00B115E2">
      <w:pPr>
        <w:spacing w:after="0" w:line="240" w:lineRule="auto"/>
        <w:ind w:firstLine="709"/>
        <w:jc w:val="both"/>
        <w:rPr>
          <w:rFonts w:ascii="Arial" w:hAnsi="Arial" w:cs="Arial"/>
          <w:sz w:val="24"/>
          <w:szCs w:val="24"/>
        </w:rPr>
      </w:pPr>
    </w:p>
    <w:p w:rsidR="00D7602C" w:rsidRDefault="00D7602C" w:rsidP="00B115E2">
      <w:pPr>
        <w:spacing w:after="0" w:line="240" w:lineRule="auto"/>
        <w:ind w:firstLine="709"/>
        <w:jc w:val="both"/>
        <w:rPr>
          <w:rFonts w:ascii="Arial" w:hAnsi="Arial" w:cs="Arial"/>
          <w:sz w:val="24"/>
          <w:szCs w:val="24"/>
        </w:rPr>
      </w:pPr>
    </w:p>
    <w:p w:rsidR="00EF351A" w:rsidRPr="00EF351A" w:rsidRDefault="00EF351A" w:rsidP="009A2AD5">
      <w:pPr>
        <w:spacing w:after="0" w:line="240" w:lineRule="auto"/>
        <w:ind w:firstLine="709"/>
        <w:jc w:val="center"/>
        <w:rPr>
          <w:rFonts w:ascii="Arial" w:hAnsi="Arial" w:cs="Arial"/>
          <w:b/>
          <w:sz w:val="24"/>
          <w:szCs w:val="24"/>
        </w:rPr>
      </w:pPr>
      <w:r w:rsidRPr="00EF351A">
        <w:rPr>
          <w:rFonts w:ascii="Arial" w:hAnsi="Arial" w:cs="Arial"/>
          <w:b/>
          <w:sz w:val="24"/>
          <w:szCs w:val="24"/>
        </w:rPr>
        <w:t>Экономика Осинского муниципального района</w:t>
      </w:r>
    </w:p>
    <w:p w:rsidR="00853195" w:rsidRDefault="00E32B8F" w:rsidP="00ED5994">
      <w:pPr>
        <w:spacing w:after="0" w:line="240" w:lineRule="auto"/>
        <w:ind w:firstLine="709"/>
        <w:jc w:val="center"/>
        <w:rPr>
          <w:rFonts w:ascii="Arial" w:hAnsi="Arial" w:cs="Arial"/>
          <w:b/>
          <w:sz w:val="24"/>
          <w:szCs w:val="24"/>
        </w:rPr>
      </w:pPr>
      <w:r w:rsidRPr="00E32B8F">
        <w:rPr>
          <w:rFonts w:ascii="Arial" w:hAnsi="Arial" w:cs="Arial"/>
          <w:b/>
          <w:sz w:val="24"/>
          <w:szCs w:val="24"/>
        </w:rPr>
        <w:t>Исполнение бюджета</w:t>
      </w:r>
    </w:p>
    <w:p w:rsidR="00BB3828" w:rsidRDefault="00BB3828" w:rsidP="00ED5994">
      <w:pPr>
        <w:spacing w:after="0" w:line="240" w:lineRule="auto"/>
        <w:ind w:firstLine="709"/>
        <w:jc w:val="center"/>
        <w:rPr>
          <w:rFonts w:ascii="Arial" w:hAnsi="Arial" w:cs="Arial"/>
          <w:b/>
          <w:sz w:val="24"/>
          <w:szCs w:val="24"/>
        </w:rPr>
      </w:pPr>
    </w:p>
    <w:p w:rsidR="00F91549" w:rsidRPr="00754953" w:rsidRDefault="00754953" w:rsidP="00F91549">
      <w:pPr>
        <w:spacing w:after="0" w:line="240" w:lineRule="auto"/>
        <w:ind w:firstLine="709"/>
        <w:jc w:val="both"/>
        <w:rPr>
          <w:rFonts w:ascii="Arial" w:hAnsi="Arial" w:cs="Arial"/>
          <w:sz w:val="24"/>
          <w:szCs w:val="24"/>
        </w:rPr>
      </w:pPr>
      <w:r w:rsidRPr="00754953">
        <w:rPr>
          <w:rFonts w:ascii="Arial" w:hAnsi="Arial" w:cs="Arial"/>
          <w:sz w:val="24"/>
          <w:szCs w:val="24"/>
        </w:rPr>
        <w:t>Исполнение бюджета Осинского муниципального района проходит в соответствии с принятым решением Думы Осинского муниципального района «О бюджете Осинского муниципального района  на 2021 год и плановый период 2022 и 2023 годов».</w:t>
      </w:r>
      <w:r w:rsidRPr="00754953">
        <w:rPr>
          <w:rFonts w:ascii="Arial" w:hAnsi="Arial" w:cs="Arial"/>
          <w:b/>
          <w:sz w:val="24"/>
          <w:szCs w:val="24"/>
        </w:rPr>
        <w:t xml:space="preserve"> </w:t>
      </w:r>
    </w:p>
    <w:p w:rsidR="001B3B8E" w:rsidRPr="00754953" w:rsidRDefault="001B3B8E" w:rsidP="001B3B8E">
      <w:pPr>
        <w:spacing w:after="0" w:line="240" w:lineRule="auto"/>
        <w:ind w:firstLine="709"/>
        <w:jc w:val="both"/>
        <w:rPr>
          <w:rFonts w:ascii="Arial" w:hAnsi="Arial" w:cs="Arial"/>
          <w:sz w:val="24"/>
          <w:szCs w:val="24"/>
        </w:rPr>
      </w:pPr>
      <w:r w:rsidRPr="00754953">
        <w:rPr>
          <w:rFonts w:ascii="Arial" w:hAnsi="Arial" w:cs="Arial"/>
          <w:sz w:val="24"/>
          <w:szCs w:val="24"/>
        </w:rPr>
        <w:t xml:space="preserve">Исполнение доходной части местного бюджета за  2021 год составило 1 609 419,2 тыс. рублей или 98,8% к годовому назначению, из них безвозмездные </w:t>
      </w:r>
      <w:r w:rsidRPr="00754953">
        <w:rPr>
          <w:rFonts w:ascii="Arial" w:hAnsi="Arial" w:cs="Arial"/>
          <w:sz w:val="24"/>
          <w:szCs w:val="24"/>
        </w:rPr>
        <w:lastRenderedPageBreak/>
        <w:t>поступления -  1 517 111,6  тыс. рублей или 98,5% от плана,  собственные доходы  – 92 307,6 тыс. рублей или 103,9% от плановых назначений.</w:t>
      </w:r>
    </w:p>
    <w:p w:rsidR="00A40748" w:rsidRDefault="001B3B8E" w:rsidP="001B3B8E">
      <w:pPr>
        <w:spacing w:after="0" w:line="240" w:lineRule="auto"/>
        <w:ind w:firstLine="709"/>
        <w:jc w:val="both"/>
        <w:rPr>
          <w:rFonts w:ascii="Arial" w:hAnsi="Arial" w:cs="Arial"/>
          <w:sz w:val="24"/>
          <w:szCs w:val="24"/>
        </w:rPr>
      </w:pPr>
      <w:r w:rsidRPr="00754953">
        <w:rPr>
          <w:rFonts w:ascii="Arial" w:hAnsi="Arial" w:cs="Arial"/>
          <w:sz w:val="24"/>
          <w:szCs w:val="24"/>
        </w:rPr>
        <w:t>По сравнению с исполнением за  2020 год доходы увеличились на 326 029,8 тыс. рублей или 25,4%, в том числе увеличение  собственных доходов на 19 705,5 тыс. рублей или 27,1%, увеличение безвозмездных поступлений составило 306 324,3 тыс. рублей или 25,3%.</w:t>
      </w:r>
    </w:p>
    <w:p w:rsidR="00757CB8" w:rsidRDefault="001B3B8E" w:rsidP="001B3B8E">
      <w:pPr>
        <w:spacing w:after="0" w:line="240" w:lineRule="auto"/>
        <w:ind w:firstLine="709"/>
        <w:jc w:val="both"/>
        <w:rPr>
          <w:rFonts w:ascii="Arial" w:hAnsi="Arial" w:cs="Arial"/>
          <w:sz w:val="24"/>
          <w:szCs w:val="24"/>
        </w:rPr>
      </w:pPr>
      <w:r w:rsidRPr="00754953">
        <w:rPr>
          <w:rFonts w:ascii="Arial" w:hAnsi="Arial" w:cs="Arial"/>
          <w:sz w:val="24"/>
          <w:szCs w:val="24"/>
        </w:rPr>
        <w:t>За 2021 год за счет собственных  доходов и финансовой помощи исполне</w:t>
      </w:r>
      <w:r w:rsidR="002A7700">
        <w:rPr>
          <w:rFonts w:ascii="Arial" w:hAnsi="Arial" w:cs="Arial"/>
          <w:sz w:val="24"/>
          <w:szCs w:val="24"/>
        </w:rPr>
        <w:t>но расходов на сумму 1 601 980</w:t>
      </w:r>
      <w:r w:rsidRPr="00754953">
        <w:rPr>
          <w:rFonts w:ascii="Arial" w:hAnsi="Arial" w:cs="Arial"/>
          <w:sz w:val="24"/>
          <w:szCs w:val="24"/>
        </w:rPr>
        <w:t xml:space="preserve"> тыс. рублей, что составило 98,1% от планового объема расходов или на 317 431,2 тыс. рублей  больше  аналогичного периода прошлого года. </w:t>
      </w:r>
    </w:p>
    <w:p w:rsidR="001B3B8E" w:rsidRPr="00754953" w:rsidRDefault="001B3B8E" w:rsidP="001B3B8E">
      <w:pPr>
        <w:spacing w:after="0" w:line="240" w:lineRule="auto"/>
        <w:ind w:firstLine="709"/>
        <w:jc w:val="both"/>
        <w:rPr>
          <w:rFonts w:ascii="Arial" w:hAnsi="Arial" w:cs="Arial"/>
          <w:sz w:val="24"/>
          <w:szCs w:val="24"/>
        </w:rPr>
      </w:pPr>
      <w:r w:rsidRPr="00754953">
        <w:rPr>
          <w:rFonts w:ascii="Arial" w:hAnsi="Arial" w:cs="Arial"/>
          <w:b/>
          <w:sz w:val="24"/>
          <w:szCs w:val="24"/>
        </w:rPr>
        <w:t xml:space="preserve">Исполнение </w:t>
      </w:r>
      <w:r w:rsidRPr="00754953">
        <w:rPr>
          <w:rFonts w:ascii="Arial" w:hAnsi="Arial" w:cs="Arial"/>
          <w:sz w:val="24"/>
          <w:szCs w:val="24"/>
        </w:rPr>
        <w:t>по муниципальной программе «Развитие муниципальной системы образования» за 2021 год составило 858 509,2 тыс. рублей или 98,3% от плана, что на 155 765,6 тыс. рублей больше аналогичного периода прошлого года</w:t>
      </w:r>
      <w:r w:rsidR="00AD13FC">
        <w:rPr>
          <w:rFonts w:ascii="Arial" w:hAnsi="Arial" w:cs="Arial"/>
          <w:sz w:val="24"/>
          <w:szCs w:val="24"/>
        </w:rPr>
        <w:t>.</w:t>
      </w:r>
    </w:p>
    <w:p w:rsidR="001B3B8E" w:rsidRPr="00754953" w:rsidRDefault="001B3B8E" w:rsidP="00AD13FC">
      <w:pPr>
        <w:spacing w:after="0" w:line="240" w:lineRule="auto"/>
        <w:ind w:firstLine="709"/>
        <w:jc w:val="both"/>
        <w:rPr>
          <w:rFonts w:ascii="Arial" w:hAnsi="Arial" w:cs="Arial"/>
          <w:sz w:val="24"/>
          <w:szCs w:val="24"/>
        </w:rPr>
      </w:pPr>
      <w:r w:rsidRPr="00754953">
        <w:rPr>
          <w:rFonts w:ascii="Arial" w:hAnsi="Arial" w:cs="Arial"/>
          <w:b/>
          <w:sz w:val="24"/>
          <w:szCs w:val="24"/>
        </w:rPr>
        <w:t>Исполнение</w:t>
      </w:r>
      <w:r w:rsidRPr="00754953">
        <w:rPr>
          <w:rFonts w:ascii="Arial" w:hAnsi="Arial" w:cs="Arial"/>
          <w:sz w:val="24"/>
          <w:szCs w:val="24"/>
        </w:rPr>
        <w:t xml:space="preserve">  по программе «Развитие отрасли «Культура» на территории Осинского района» за 2021 год составило 65 281,1 тыс. рублей или  98,8% от планового назначения, по сравнению с аналогичным периодом прошлого года уве</w:t>
      </w:r>
      <w:r w:rsidR="00AD13FC">
        <w:rPr>
          <w:rFonts w:ascii="Arial" w:hAnsi="Arial" w:cs="Arial"/>
          <w:sz w:val="24"/>
          <w:szCs w:val="24"/>
        </w:rPr>
        <w:t>личение на 8 033,4 тыс. рублей.</w:t>
      </w:r>
    </w:p>
    <w:p w:rsidR="001B3B8E" w:rsidRPr="00754953" w:rsidRDefault="001B3B8E" w:rsidP="001B3B8E">
      <w:pPr>
        <w:spacing w:after="0" w:line="240" w:lineRule="auto"/>
        <w:ind w:firstLine="709"/>
        <w:jc w:val="both"/>
        <w:rPr>
          <w:rFonts w:ascii="Arial" w:hAnsi="Arial" w:cs="Arial"/>
          <w:sz w:val="24"/>
          <w:szCs w:val="24"/>
        </w:rPr>
      </w:pPr>
      <w:r w:rsidRPr="00AD13FC">
        <w:rPr>
          <w:rFonts w:ascii="Arial" w:hAnsi="Arial" w:cs="Arial"/>
          <w:b/>
          <w:sz w:val="24"/>
          <w:szCs w:val="24"/>
        </w:rPr>
        <w:t>Исполнение</w:t>
      </w:r>
      <w:r w:rsidRPr="00754953">
        <w:rPr>
          <w:rFonts w:ascii="Arial" w:hAnsi="Arial" w:cs="Arial"/>
          <w:sz w:val="24"/>
          <w:szCs w:val="24"/>
        </w:rPr>
        <w:t xml:space="preserve"> по программе «Комплексное развитие сельских территорий Осинского муниципального района» составило 310 104,8 тыс. рублей или 95,8% от плана, что на 103 373,0 тыс. рублей больше по сравнению с аналогичным периодом прошлого года, в том числе:</w:t>
      </w:r>
    </w:p>
    <w:p w:rsidR="001B3B8E" w:rsidRPr="00754953" w:rsidRDefault="001B3B8E" w:rsidP="001B3B8E">
      <w:pPr>
        <w:spacing w:after="0" w:line="240" w:lineRule="auto"/>
        <w:ind w:firstLine="709"/>
        <w:jc w:val="both"/>
        <w:rPr>
          <w:rFonts w:ascii="Arial" w:hAnsi="Arial" w:cs="Arial"/>
          <w:sz w:val="24"/>
          <w:szCs w:val="24"/>
        </w:rPr>
      </w:pPr>
      <w:r w:rsidRPr="00754953">
        <w:rPr>
          <w:rFonts w:ascii="Arial" w:hAnsi="Arial" w:cs="Arial"/>
          <w:sz w:val="24"/>
          <w:szCs w:val="24"/>
        </w:rPr>
        <w:t>1. Основное мероприятие: Субсидии местным бюджетам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обеспечения комплексного развития сельских территорий (Реконструкция автомобильной дороги от автомобильной дороги областного значения "Иркутск-Оса-Усть-Уда" до д</w:t>
      </w:r>
      <w:proofErr w:type="gramStart"/>
      <w:r w:rsidRPr="00754953">
        <w:rPr>
          <w:rFonts w:ascii="Arial" w:hAnsi="Arial" w:cs="Arial"/>
          <w:sz w:val="24"/>
          <w:szCs w:val="24"/>
        </w:rPr>
        <w:t xml:space="preserve"> .</w:t>
      </w:r>
      <w:proofErr w:type="spellStart"/>
      <w:proofErr w:type="gramEnd"/>
      <w:r w:rsidRPr="00754953">
        <w:rPr>
          <w:rFonts w:ascii="Arial" w:hAnsi="Arial" w:cs="Arial"/>
          <w:sz w:val="24"/>
          <w:szCs w:val="24"/>
        </w:rPr>
        <w:t>Борохал</w:t>
      </w:r>
      <w:proofErr w:type="spellEnd"/>
      <w:r w:rsidRPr="00754953">
        <w:rPr>
          <w:rFonts w:ascii="Arial" w:hAnsi="Arial" w:cs="Arial"/>
          <w:sz w:val="24"/>
          <w:szCs w:val="24"/>
        </w:rPr>
        <w:t xml:space="preserve"> в </w:t>
      </w:r>
      <w:proofErr w:type="spellStart"/>
      <w:r w:rsidRPr="00754953">
        <w:rPr>
          <w:rFonts w:ascii="Arial" w:hAnsi="Arial" w:cs="Arial"/>
          <w:sz w:val="24"/>
          <w:szCs w:val="24"/>
        </w:rPr>
        <w:t>Осинском</w:t>
      </w:r>
      <w:proofErr w:type="spellEnd"/>
      <w:r w:rsidRPr="00754953">
        <w:rPr>
          <w:rFonts w:ascii="Arial" w:hAnsi="Arial" w:cs="Arial"/>
          <w:sz w:val="24"/>
          <w:szCs w:val="24"/>
        </w:rPr>
        <w:t xml:space="preserve"> </w:t>
      </w:r>
      <w:r w:rsidR="00757CB8">
        <w:rPr>
          <w:rFonts w:ascii="Arial" w:hAnsi="Arial" w:cs="Arial"/>
          <w:sz w:val="24"/>
          <w:szCs w:val="24"/>
        </w:rPr>
        <w:t>районе) – 251 682,6 тыс. рублей.</w:t>
      </w:r>
    </w:p>
    <w:p w:rsidR="001B3B8E" w:rsidRPr="00754953" w:rsidRDefault="001B3B8E" w:rsidP="001B3B8E">
      <w:pPr>
        <w:spacing w:after="0" w:line="240" w:lineRule="auto"/>
        <w:ind w:firstLine="709"/>
        <w:jc w:val="both"/>
        <w:rPr>
          <w:rFonts w:ascii="Arial" w:hAnsi="Arial" w:cs="Arial"/>
          <w:sz w:val="24"/>
          <w:szCs w:val="24"/>
        </w:rPr>
      </w:pPr>
      <w:r w:rsidRPr="00754953">
        <w:rPr>
          <w:rFonts w:ascii="Arial" w:hAnsi="Arial" w:cs="Arial"/>
          <w:sz w:val="24"/>
          <w:szCs w:val="24"/>
        </w:rPr>
        <w:t>2. Основное мероприятие: Создание системы обеспечения жильем проживающих и желающих проживать в сельской местности молодых семей и молодых специалистов - 56 305,4 тыс. рублей или 90,6% от плана, что на 39 954,3 тыс. рублей больше по сравнению с аналогичным периодом прошлого года.</w:t>
      </w:r>
    </w:p>
    <w:p w:rsidR="00012BF9" w:rsidRDefault="000B135F" w:rsidP="001B3B8E">
      <w:pPr>
        <w:spacing w:after="0" w:line="240" w:lineRule="auto"/>
        <w:ind w:firstLine="709"/>
        <w:jc w:val="both"/>
        <w:rPr>
          <w:rFonts w:ascii="Arial" w:hAnsi="Arial" w:cs="Arial"/>
          <w:sz w:val="24"/>
          <w:szCs w:val="24"/>
        </w:rPr>
      </w:pPr>
      <w:r w:rsidRPr="00754953">
        <w:rPr>
          <w:rFonts w:ascii="Arial" w:hAnsi="Arial" w:cs="Arial"/>
          <w:sz w:val="24"/>
          <w:szCs w:val="24"/>
        </w:rPr>
        <w:t>В 2021г. п</w:t>
      </w:r>
      <w:r w:rsidR="00012BF9" w:rsidRPr="00754953">
        <w:rPr>
          <w:rFonts w:ascii="Arial" w:hAnsi="Arial" w:cs="Arial"/>
          <w:sz w:val="24"/>
          <w:szCs w:val="24"/>
        </w:rPr>
        <w:t>о программе «Управление муниципальными финансами Осинского муниципального района» оказана финансовая помощь бюджетам поселений в фор</w:t>
      </w:r>
      <w:r w:rsidR="00F05319">
        <w:rPr>
          <w:rFonts w:ascii="Arial" w:hAnsi="Arial" w:cs="Arial"/>
          <w:sz w:val="24"/>
          <w:szCs w:val="24"/>
        </w:rPr>
        <w:t>ме иных межбюджетных трансфертов</w:t>
      </w:r>
      <w:r w:rsidR="001D357A">
        <w:rPr>
          <w:rFonts w:ascii="Arial" w:hAnsi="Arial" w:cs="Arial"/>
          <w:sz w:val="24"/>
          <w:szCs w:val="24"/>
        </w:rPr>
        <w:t xml:space="preserve"> на общую сумму 25,7 </w:t>
      </w:r>
      <w:proofErr w:type="spellStart"/>
      <w:r w:rsidR="001D357A">
        <w:rPr>
          <w:rFonts w:ascii="Arial" w:hAnsi="Arial" w:cs="Arial"/>
          <w:sz w:val="24"/>
          <w:szCs w:val="24"/>
        </w:rPr>
        <w:t>млн</w:t>
      </w:r>
      <w:proofErr w:type="gramStart"/>
      <w:r w:rsidR="001D357A">
        <w:rPr>
          <w:rFonts w:ascii="Arial" w:hAnsi="Arial" w:cs="Arial"/>
          <w:sz w:val="24"/>
          <w:szCs w:val="24"/>
        </w:rPr>
        <w:t>.р</w:t>
      </w:r>
      <w:proofErr w:type="gramEnd"/>
      <w:r w:rsidR="001D357A">
        <w:rPr>
          <w:rFonts w:ascii="Arial" w:hAnsi="Arial" w:cs="Arial"/>
          <w:sz w:val="24"/>
          <w:szCs w:val="24"/>
        </w:rPr>
        <w:t>ублей</w:t>
      </w:r>
      <w:proofErr w:type="spellEnd"/>
      <w:r w:rsidR="001D357A">
        <w:rPr>
          <w:rFonts w:ascii="Arial" w:hAnsi="Arial" w:cs="Arial"/>
          <w:sz w:val="24"/>
          <w:szCs w:val="24"/>
        </w:rPr>
        <w:t xml:space="preserve">, в 2020г. </w:t>
      </w:r>
      <w:r w:rsidR="008B4E60">
        <w:rPr>
          <w:rFonts w:ascii="Arial" w:hAnsi="Arial" w:cs="Arial"/>
          <w:sz w:val="24"/>
          <w:szCs w:val="24"/>
        </w:rPr>
        <w:t>–</w:t>
      </w:r>
      <w:r w:rsidR="001D357A">
        <w:rPr>
          <w:rFonts w:ascii="Arial" w:hAnsi="Arial" w:cs="Arial"/>
          <w:sz w:val="24"/>
          <w:szCs w:val="24"/>
        </w:rPr>
        <w:t xml:space="preserve"> </w:t>
      </w:r>
      <w:r w:rsidR="008B4E60">
        <w:rPr>
          <w:rFonts w:ascii="Arial" w:hAnsi="Arial" w:cs="Arial"/>
          <w:sz w:val="24"/>
          <w:szCs w:val="24"/>
        </w:rPr>
        <w:t xml:space="preserve">10,9 </w:t>
      </w:r>
      <w:proofErr w:type="spellStart"/>
      <w:r w:rsidR="008B4E60">
        <w:rPr>
          <w:rFonts w:ascii="Arial" w:hAnsi="Arial" w:cs="Arial"/>
          <w:sz w:val="24"/>
          <w:szCs w:val="24"/>
        </w:rPr>
        <w:t>млн.руб</w:t>
      </w:r>
      <w:proofErr w:type="spellEnd"/>
      <w:r w:rsidR="008B4E60">
        <w:rPr>
          <w:rFonts w:ascii="Arial" w:hAnsi="Arial" w:cs="Arial"/>
          <w:sz w:val="24"/>
          <w:szCs w:val="24"/>
        </w:rPr>
        <w:t>.</w:t>
      </w:r>
    </w:p>
    <w:p w:rsidR="008B4E60" w:rsidRDefault="008B4E60" w:rsidP="001B3B8E">
      <w:pPr>
        <w:spacing w:after="0" w:line="240" w:lineRule="auto"/>
        <w:ind w:firstLine="709"/>
        <w:jc w:val="both"/>
        <w:rPr>
          <w:rFonts w:ascii="Arial" w:hAnsi="Arial" w:cs="Arial"/>
          <w:sz w:val="24"/>
          <w:szCs w:val="24"/>
        </w:rPr>
      </w:pPr>
      <w:r w:rsidRPr="008B4E60">
        <w:rPr>
          <w:rFonts w:ascii="Arial" w:hAnsi="Arial" w:cs="Arial"/>
          <w:sz w:val="24"/>
          <w:szCs w:val="24"/>
        </w:rPr>
        <w:t>В бюджете на 202</w:t>
      </w:r>
      <w:r>
        <w:rPr>
          <w:rFonts w:ascii="Arial" w:hAnsi="Arial" w:cs="Arial"/>
          <w:sz w:val="24"/>
          <w:szCs w:val="24"/>
        </w:rPr>
        <w:t>2</w:t>
      </w:r>
      <w:r w:rsidRPr="008B4E60">
        <w:rPr>
          <w:rFonts w:ascii="Arial" w:hAnsi="Arial" w:cs="Arial"/>
          <w:sz w:val="24"/>
          <w:szCs w:val="24"/>
        </w:rPr>
        <w:t xml:space="preserve"> год сумма иных межбюджетных трансфертов для развития сельских поселений утверждена в сумме  </w:t>
      </w:r>
      <w:r w:rsidR="00255821">
        <w:rPr>
          <w:rFonts w:ascii="Arial" w:hAnsi="Arial" w:cs="Arial"/>
          <w:sz w:val="24"/>
          <w:szCs w:val="24"/>
        </w:rPr>
        <w:t>8,6</w:t>
      </w:r>
      <w:r>
        <w:rPr>
          <w:rFonts w:ascii="Arial" w:hAnsi="Arial" w:cs="Arial"/>
          <w:sz w:val="24"/>
          <w:szCs w:val="24"/>
        </w:rPr>
        <w:t xml:space="preserve"> </w:t>
      </w:r>
      <w:proofErr w:type="spellStart"/>
      <w:r>
        <w:rPr>
          <w:rFonts w:ascii="Arial" w:hAnsi="Arial" w:cs="Arial"/>
          <w:sz w:val="24"/>
          <w:szCs w:val="24"/>
        </w:rPr>
        <w:t>млн</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1D357A" w:rsidRDefault="008B4E60" w:rsidP="001B3B8E">
      <w:pPr>
        <w:spacing w:after="0" w:line="240" w:lineRule="auto"/>
        <w:ind w:firstLine="709"/>
        <w:jc w:val="both"/>
        <w:rPr>
          <w:rFonts w:ascii="Arial" w:hAnsi="Arial" w:cs="Arial"/>
          <w:sz w:val="24"/>
          <w:szCs w:val="24"/>
        </w:rPr>
      </w:pPr>
      <w:r w:rsidRPr="008B4E60">
        <w:rPr>
          <w:rFonts w:ascii="Arial" w:hAnsi="Arial" w:cs="Arial"/>
          <w:sz w:val="24"/>
          <w:szCs w:val="24"/>
        </w:rPr>
        <w:t>Приоритетным направлением расходования финансовой помощи в виде ИМБТ из районного бюджета являются расходы на разработку проектно-сметной документации на капитальное строительство, реконструкцию и капитальный ремонт социальных объектов, прохождение государственной экспертизы.</w:t>
      </w:r>
    </w:p>
    <w:p w:rsidR="00274DE9" w:rsidRDefault="004A70C0" w:rsidP="004A70C0">
      <w:pPr>
        <w:spacing w:after="0" w:line="240" w:lineRule="auto"/>
        <w:ind w:firstLine="709"/>
        <w:jc w:val="both"/>
        <w:rPr>
          <w:rFonts w:ascii="Arial" w:hAnsi="Arial" w:cs="Arial"/>
          <w:sz w:val="24"/>
          <w:szCs w:val="24"/>
        </w:rPr>
      </w:pPr>
      <w:r w:rsidRPr="00754953">
        <w:rPr>
          <w:rFonts w:ascii="Arial" w:hAnsi="Arial" w:cs="Arial"/>
          <w:b/>
          <w:sz w:val="24"/>
          <w:szCs w:val="24"/>
        </w:rPr>
        <w:t>На мероприятия</w:t>
      </w:r>
      <w:r w:rsidRPr="00754953">
        <w:rPr>
          <w:rFonts w:ascii="Arial" w:hAnsi="Arial" w:cs="Arial"/>
          <w:sz w:val="24"/>
          <w:szCs w:val="24"/>
        </w:rPr>
        <w:t xml:space="preserve"> перечня проект</w:t>
      </w:r>
      <w:r w:rsidR="00CF0F9D" w:rsidRPr="00754953">
        <w:rPr>
          <w:rFonts w:ascii="Arial" w:hAnsi="Arial" w:cs="Arial"/>
          <w:sz w:val="24"/>
          <w:szCs w:val="24"/>
        </w:rPr>
        <w:t>ов народных инициатив</w:t>
      </w:r>
      <w:r w:rsidR="00285E48" w:rsidRPr="00754953">
        <w:rPr>
          <w:rFonts w:ascii="Arial" w:hAnsi="Arial" w:cs="Arial"/>
          <w:sz w:val="24"/>
          <w:szCs w:val="24"/>
        </w:rPr>
        <w:t xml:space="preserve"> в 2021г.</w:t>
      </w:r>
      <w:r w:rsidR="00CF0F9D" w:rsidRPr="00754953">
        <w:rPr>
          <w:rFonts w:ascii="Arial" w:hAnsi="Arial" w:cs="Arial"/>
          <w:sz w:val="24"/>
          <w:szCs w:val="24"/>
        </w:rPr>
        <w:t xml:space="preserve">  выделено 6 млн.137 тыс. рублей</w:t>
      </w:r>
      <w:r w:rsidRPr="00754953">
        <w:rPr>
          <w:rFonts w:ascii="Arial" w:hAnsi="Arial" w:cs="Arial"/>
          <w:sz w:val="24"/>
          <w:szCs w:val="24"/>
        </w:rPr>
        <w:t>. Средства направлены на замену окон и на приобретение оборудования в</w:t>
      </w:r>
      <w:r w:rsidR="00CF0F9D" w:rsidRPr="00754953">
        <w:rPr>
          <w:rFonts w:ascii="Arial" w:hAnsi="Arial" w:cs="Arial"/>
          <w:sz w:val="24"/>
          <w:szCs w:val="24"/>
        </w:rPr>
        <w:t xml:space="preserve"> образовательных организациях</w:t>
      </w:r>
      <w:r w:rsidRPr="00754953">
        <w:rPr>
          <w:rFonts w:ascii="Arial" w:hAnsi="Arial" w:cs="Arial"/>
          <w:sz w:val="24"/>
          <w:szCs w:val="24"/>
        </w:rPr>
        <w:t xml:space="preserve"> </w:t>
      </w:r>
      <w:r w:rsidR="00CF0F9D" w:rsidRPr="00754953">
        <w:rPr>
          <w:rFonts w:ascii="Arial" w:hAnsi="Arial" w:cs="Arial"/>
          <w:sz w:val="24"/>
          <w:szCs w:val="24"/>
        </w:rPr>
        <w:t xml:space="preserve">и </w:t>
      </w:r>
      <w:r w:rsidRPr="00754953">
        <w:rPr>
          <w:rFonts w:ascii="Arial" w:hAnsi="Arial" w:cs="Arial"/>
          <w:sz w:val="24"/>
          <w:szCs w:val="24"/>
        </w:rPr>
        <w:t>учреждения</w:t>
      </w:r>
      <w:r w:rsidR="00CF0F9D" w:rsidRPr="00754953">
        <w:rPr>
          <w:rFonts w:ascii="Arial" w:hAnsi="Arial" w:cs="Arial"/>
          <w:sz w:val="24"/>
          <w:szCs w:val="24"/>
        </w:rPr>
        <w:t>х</w:t>
      </w:r>
      <w:r w:rsidRPr="00754953">
        <w:rPr>
          <w:rFonts w:ascii="Arial" w:hAnsi="Arial" w:cs="Arial"/>
          <w:sz w:val="24"/>
          <w:szCs w:val="24"/>
        </w:rPr>
        <w:t xml:space="preserve"> культуры.</w:t>
      </w:r>
      <w:r w:rsidR="009A2AD5">
        <w:rPr>
          <w:rFonts w:ascii="Arial" w:hAnsi="Arial" w:cs="Arial"/>
          <w:sz w:val="24"/>
          <w:szCs w:val="24"/>
        </w:rPr>
        <w:t xml:space="preserve"> </w:t>
      </w:r>
    </w:p>
    <w:p w:rsidR="004A70C0" w:rsidRPr="00754953" w:rsidRDefault="004A70C0" w:rsidP="004A70C0">
      <w:pPr>
        <w:spacing w:after="0" w:line="240" w:lineRule="auto"/>
        <w:ind w:firstLine="709"/>
        <w:jc w:val="both"/>
        <w:rPr>
          <w:rFonts w:ascii="Arial" w:hAnsi="Arial" w:cs="Arial"/>
          <w:sz w:val="24"/>
          <w:szCs w:val="24"/>
        </w:rPr>
      </w:pPr>
      <w:r w:rsidRPr="00754953">
        <w:rPr>
          <w:rFonts w:ascii="Arial" w:hAnsi="Arial" w:cs="Arial"/>
          <w:b/>
          <w:sz w:val="24"/>
          <w:szCs w:val="24"/>
        </w:rPr>
        <w:t>В рамках</w:t>
      </w:r>
      <w:r w:rsidRPr="00754953">
        <w:rPr>
          <w:rFonts w:ascii="Arial" w:hAnsi="Arial" w:cs="Arial"/>
          <w:sz w:val="24"/>
          <w:szCs w:val="24"/>
        </w:rPr>
        <w:t xml:space="preserve"> реализации инвестиционной политики проведен конкурс </w:t>
      </w:r>
      <w:r w:rsidR="002D7029" w:rsidRPr="00754953">
        <w:rPr>
          <w:rFonts w:ascii="Arial" w:hAnsi="Arial" w:cs="Arial"/>
          <w:sz w:val="24"/>
          <w:szCs w:val="24"/>
        </w:rPr>
        <w:t>на</w:t>
      </w:r>
      <w:r w:rsidRPr="00754953">
        <w:rPr>
          <w:rFonts w:ascii="Arial" w:hAnsi="Arial" w:cs="Arial"/>
          <w:sz w:val="24"/>
          <w:szCs w:val="24"/>
        </w:rPr>
        <w:t xml:space="preserve"> получени</w:t>
      </w:r>
      <w:r w:rsidR="002D7029" w:rsidRPr="00754953">
        <w:rPr>
          <w:rFonts w:ascii="Arial" w:hAnsi="Arial" w:cs="Arial"/>
          <w:sz w:val="24"/>
          <w:szCs w:val="24"/>
        </w:rPr>
        <w:t>е</w:t>
      </w:r>
      <w:r w:rsidRPr="00754953">
        <w:rPr>
          <w:rFonts w:ascii="Arial" w:hAnsi="Arial" w:cs="Arial"/>
          <w:sz w:val="24"/>
          <w:szCs w:val="24"/>
        </w:rPr>
        <w:t xml:space="preserve"> субсидии «Гранты на создание и развитие собственного бизнеса». На конкурс поступило </w:t>
      </w:r>
      <w:r w:rsidR="00CF0F9D" w:rsidRPr="00754953">
        <w:rPr>
          <w:rFonts w:ascii="Arial" w:hAnsi="Arial" w:cs="Arial"/>
          <w:sz w:val="24"/>
          <w:szCs w:val="24"/>
        </w:rPr>
        <w:t>3</w:t>
      </w:r>
      <w:r w:rsidRPr="00754953">
        <w:rPr>
          <w:rFonts w:ascii="Arial" w:hAnsi="Arial" w:cs="Arial"/>
          <w:sz w:val="24"/>
          <w:szCs w:val="24"/>
        </w:rPr>
        <w:t xml:space="preserve"> заявк</w:t>
      </w:r>
      <w:r w:rsidR="00CF0F9D" w:rsidRPr="00754953">
        <w:rPr>
          <w:rFonts w:ascii="Arial" w:hAnsi="Arial" w:cs="Arial"/>
          <w:sz w:val="24"/>
          <w:szCs w:val="24"/>
        </w:rPr>
        <w:t>и</w:t>
      </w:r>
      <w:r w:rsidRPr="00754953">
        <w:rPr>
          <w:rFonts w:ascii="Arial" w:hAnsi="Arial" w:cs="Arial"/>
          <w:sz w:val="24"/>
          <w:szCs w:val="24"/>
        </w:rPr>
        <w:t xml:space="preserve">. Победителями конкурса были определены </w:t>
      </w:r>
      <w:r w:rsidR="00CF0F9D" w:rsidRPr="00754953">
        <w:rPr>
          <w:rFonts w:ascii="Arial" w:hAnsi="Arial" w:cs="Arial"/>
          <w:sz w:val="24"/>
          <w:szCs w:val="24"/>
        </w:rPr>
        <w:t>3</w:t>
      </w:r>
      <w:r w:rsidRPr="00754953">
        <w:rPr>
          <w:rFonts w:ascii="Arial" w:hAnsi="Arial" w:cs="Arial"/>
          <w:sz w:val="24"/>
          <w:szCs w:val="24"/>
        </w:rPr>
        <w:t xml:space="preserve"> участника. Финансирование составило </w:t>
      </w:r>
      <w:r w:rsidR="00CF0F9D" w:rsidRPr="00754953">
        <w:rPr>
          <w:rFonts w:ascii="Arial" w:hAnsi="Arial" w:cs="Arial"/>
          <w:sz w:val="24"/>
          <w:szCs w:val="24"/>
        </w:rPr>
        <w:t>4</w:t>
      </w:r>
      <w:r w:rsidRPr="00754953">
        <w:rPr>
          <w:rFonts w:ascii="Arial" w:hAnsi="Arial" w:cs="Arial"/>
          <w:sz w:val="24"/>
          <w:szCs w:val="24"/>
        </w:rPr>
        <w:t>00 тысяч рублей</w:t>
      </w:r>
      <w:r w:rsidR="00CF0F9D" w:rsidRPr="00754953">
        <w:rPr>
          <w:rFonts w:ascii="Arial" w:hAnsi="Arial" w:cs="Arial"/>
          <w:sz w:val="24"/>
          <w:szCs w:val="24"/>
        </w:rPr>
        <w:t xml:space="preserve"> (в 2020г. </w:t>
      </w:r>
      <w:r w:rsidR="002D7029" w:rsidRPr="00754953">
        <w:rPr>
          <w:rFonts w:ascii="Arial" w:hAnsi="Arial" w:cs="Arial"/>
          <w:sz w:val="24"/>
          <w:szCs w:val="24"/>
        </w:rPr>
        <w:t>финансирование состав</w:t>
      </w:r>
      <w:r w:rsidR="007C709D" w:rsidRPr="00754953">
        <w:rPr>
          <w:rFonts w:ascii="Arial" w:hAnsi="Arial" w:cs="Arial"/>
          <w:sz w:val="24"/>
          <w:szCs w:val="24"/>
        </w:rPr>
        <w:t>ля</w:t>
      </w:r>
      <w:r w:rsidR="002D7029" w:rsidRPr="00754953">
        <w:rPr>
          <w:rFonts w:ascii="Arial" w:hAnsi="Arial" w:cs="Arial"/>
          <w:sz w:val="24"/>
          <w:szCs w:val="24"/>
        </w:rPr>
        <w:t xml:space="preserve">ло </w:t>
      </w:r>
      <w:r w:rsidR="001E07C2" w:rsidRPr="00754953">
        <w:rPr>
          <w:rFonts w:ascii="Arial" w:hAnsi="Arial" w:cs="Arial"/>
          <w:sz w:val="24"/>
          <w:szCs w:val="24"/>
        </w:rPr>
        <w:t>115 тыс.</w:t>
      </w:r>
      <w:r w:rsidR="002D7029" w:rsidRPr="00754953">
        <w:rPr>
          <w:rFonts w:ascii="Arial" w:hAnsi="Arial" w:cs="Arial"/>
          <w:sz w:val="24"/>
          <w:szCs w:val="24"/>
        </w:rPr>
        <w:t xml:space="preserve"> </w:t>
      </w:r>
      <w:r w:rsidR="001E07C2" w:rsidRPr="00754953">
        <w:rPr>
          <w:rFonts w:ascii="Arial" w:hAnsi="Arial" w:cs="Arial"/>
          <w:sz w:val="24"/>
          <w:szCs w:val="24"/>
        </w:rPr>
        <w:t>рублей).</w:t>
      </w:r>
    </w:p>
    <w:p w:rsidR="00CF0F9D" w:rsidRPr="00754953" w:rsidRDefault="002D7029" w:rsidP="004A70C0">
      <w:pPr>
        <w:spacing w:after="0" w:line="240" w:lineRule="auto"/>
        <w:ind w:firstLine="709"/>
        <w:jc w:val="both"/>
        <w:rPr>
          <w:rFonts w:ascii="Arial" w:hAnsi="Arial" w:cs="Arial"/>
          <w:sz w:val="24"/>
          <w:szCs w:val="24"/>
        </w:rPr>
      </w:pPr>
      <w:r w:rsidRPr="00754953">
        <w:rPr>
          <w:rFonts w:ascii="Arial" w:hAnsi="Arial" w:cs="Arial"/>
          <w:b/>
          <w:sz w:val="24"/>
          <w:szCs w:val="24"/>
        </w:rPr>
        <w:t>В рамках</w:t>
      </w:r>
      <w:r w:rsidRPr="00754953">
        <w:rPr>
          <w:rFonts w:ascii="Arial" w:hAnsi="Arial" w:cs="Arial"/>
          <w:sz w:val="24"/>
          <w:szCs w:val="24"/>
        </w:rPr>
        <w:t xml:space="preserve"> поддержки </w:t>
      </w:r>
      <w:proofErr w:type="spellStart"/>
      <w:r w:rsidRPr="00754953">
        <w:rPr>
          <w:rFonts w:ascii="Arial" w:hAnsi="Arial" w:cs="Arial"/>
          <w:sz w:val="24"/>
          <w:szCs w:val="24"/>
        </w:rPr>
        <w:t>ТОСов</w:t>
      </w:r>
      <w:proofErr w:type="spellEnd"/>
      <w:r w:rsidRPr="00754953">
        <w:rPr>
          <w:rFonts w:ascii="Arial" w:hAnsi="Arial" w:cs="Arial"/>
          <w:sz w:val="24"/>
          <w:szCs w:val="24"/>
        </w:rPr>
        <w:t xml:space="preserve"> в этом году проведены два конкурса «На лучший проект ТОС», «Субсидии на </w:t>
      </w:r>
      <w:proofErr w:type="spellStart"/>
      <w:r w:rsidRPr="00754953">
        <w:rPr>
          <w:rFonts w:ascii="Arial" w:hAnsi="Arial" w:cs="Arial"/>
          <w:sz w:val="24"/>
          <w:szCs w:val="24"/>
        </w:rPr>
        <w:t>софинансирование</w:t>
      </w:r>
      <w:proofErr w:type="spellEnd"/>
      <w:r w:rsidRPr="00754953">
        <w:rPr>
          <w:rFonts w:ascii="Arial" w:hAnsi="Arial" w:cs="Arial"/>
          <w:sz w:val="24"/>
          <w:szCs w:val="24"/>
        </w:rPr>
        <w:t xml:space="preserve"> мероприятий ТОС». </w:t>
      </w:r>
      <w:r w:rsidRPr="00754953">
        <w:rPr>
          <w:rFonts w:ascii="Arial" w:hAnsi="Arial" w:cs="Arial"/>
          <w:sz w:val="24"/>
          <w:szCs w:val="24"/>
        </w:rPr>
        <w:lastRenderedPageBreak/>
        <w:t xml:space="preserve">Победителями и получателями районных </w:t>
      </w:r>
      <w:r w:rsidR="00F04BDF" w:rsidRPr="00754953">
        <w:rPr>
          <w:rFonts w:ascii="Arial" w:hAnsi="Arial" w:cs="Arial"/>
          <w:sz w:val="24"/>
          <w:szCs w:val="24"/>
        </w:rPr>
        <w:t xml:space="preserve">денежных </w:t>
      </w:r>
      <w:r w:rsidRPr="00754953">
        <w:rPr>
          <w:rFonts w:ascii="Arial" w:hAnsi="Arial" w:cs="Arial"/>
          <w:sz w:val="24"/>
          <w:szCs w:val="24"/>
        </w:rPr>
        <w:t>грантов стали: ТОС «Родное село» (МО Бурят-</w:t>
      </w:r>
      <w:proofErr w:type="spellStart"/>
      <w:r w:rsidRPr="00754953">
        <w:rPr>
          <w:rFonts w:ascii="Arial" w:hAnsi="Arial" w:cs="Arial"/>
          <w:sz w:val="24"/>
          <w:szCs w:val="24"/>
        </w:rPr>
        <w:t>Янгуты</w:t>
      </w:r>
      <w:proofErr w:type="spellEnd"/>
      <w:r w:rsidRPr="00754953">
        <w:rPr>
          <w:rFonts w:ascii="Arial" w:hAnsi="Arial" w:cs="Arial"/>
          <w:sz w:val="24"/>
          <w:szCs w:val="24"/>
        </w:rPr>
        <w:t xml:space="preserve">), ТОС </w:t>
      </w:r>
      <w:r w:rsidR="00F04BDF" w:rsidRPr="00754953">
        <w:rPr>
          <w:rFonts w:ascii="Arial" w:hAnsi="Arial" w:cs="Arial"/>
          <w:sz w:val="24"/>
          <w:szCs w:val="24"/>
        </w:rPr>
        <w:t>«Моя деревня» (МО Оса), ТОС «</w:t>
      </w:r>
      <w:proofErr w:type="spellStart"/>
      <w:r w:rsidR="00F04BDF" w:rsidRPr="00754953">
        <w:rPr>
          <w:rFonts w:ascii="Arial" w:hAnsi="Arial" w:cs="Arial"/>
          <w:sz w:val="24"/>
          <w:szCs w:val="24"/>
        </w:rPr>
        <w:t>Борохал</w:t>
      </w:r>
      <w:proofErr w:type="spellEnd"/>
      <w:r w:rsidR="00F04BDF" w:rsidRPr="00754953">
        <w:rPr>
          <w:rFonts w:ascii="Arial" w:hAnsi="Arial" w:cs="Arial"/>
          <w:sz w:val="24"/>
          <w:szCs w:val="24"/>
        </w:rPr>
        <w:t xml:space="preserve">» (МО </w:t>
      </w:r>
      <w:proofErr w:type="spellStart"/>
      <w:r w:rsidR="00F04BDF" w:rsidRPr="00754953">
        <w:rPr>
          <w:rFonts w:ascii="Arial" w:hAnsi="Arial" w:cs="Arial"/>
          <w:sz w:val="24"/>
          <w:szCs w:val="24"/>
        </w:rPr>
        <w:t>Обуса</w:t>
      </w:r>
      <w:proofErr w:type="spellEnd"/>
      <w:r w:rsidR="00F04BDF" w:rsidRPr="00754953">
        <w:rPr>
          <w:rFonts w:ascii="Arial" w:hAnsi="Arial" w:cs="Arial"/>
          <w:sz w:val="24"/>
          <w:szCs w:val="24"/>
        </w:rPr>
        <w:t>).</w:t>
      </w:r>
      <w:r w:rsidRPr="00754953">
        <w:rPr>
          <w:rFonts w:ascii="Arial" w:hAnsi="Arial" w:cs="Arial"/>
          <w:sz w:val="24"/>
          <w:szCs w:val="24"/>
        </w:rPr>
        <w:t xml:space="preserve"> </w:t>
      </w:r>
      <w:r w:rsidR="009A2AD5">
        <w:rPr>
          <w:rFonts w:ascii="Arial" w:hAnsi="Arial" w:cs="Arial"/>
          <w:sz w:val="24"/>
          <w:szCs w:val="24"/>
        </w:rPr>
        <w:t xml:space="preserve">Общая сумма выданных грантов составила 495,0 </w:t>
      </w:r>
      <w:proofErr w:type="spellStart"/>
      <w:r w:rsidR="009A2AD5">
        <w:rPr>
          <w:rFonts w:ascii="Arial" w:hAnsi="Arial" w:cs="Arial"/>
          <w:sz w:val="24"/>
          <w:szCs w:val="24"/>
        </w:rPr>
        <w:t>тыс</w:t>
      </w:r>
      <w:proofErr w:type="gramStart"/>
      <w:r w:rsidR="009A2AD5">
        <w:rPr>
          <w:rFonts w:ascii="Arial" w:hAnsi="Arial" w:cs="Arial"/>
          <w:sz w:val="24"/>
          <w:szCs w:val="24"/>
        </w:rPr>
        <w:t>.р</w:t>
      </w:r>
      <w:proofErr w:type="gramEnd"/>
      <w:r w:rsidR="009A2AD5">
        <w:rPr>
          <w:rFonts w:ascii="Arial" w:hAnsi="Arial" w:cs="Arial"/>
          <w:sz w:val="24"/>
          <w:szCs w:val="24"/>
        </w:rPr>
        <w:t>ублей</w:t>
      </w:r>
      <w:proofErr w:type="spellEnd"/>
      <w:r w:rsidR="009A2AD5">
        <w:rPr>
          <w:rFonts w:ascii="Arial" w:hAnsi="Arial" w:cs="Arial"/>
          <w:sz w:val="24"/>
          <w:szCs w:val="24"/>
        </w:rPr>
        <w:t xml:space="preserve">. </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Исполнение бюджета района в целом характеризуется положительной динамикой. Производится своевременная выплата заработной платы работникам бюджетной сферы, органов местного самоуправления, пенсий, оплата коммунальных услуг и других расходных полномочий района.</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xml:space="preserve"> По состоянию на 1 января 2022г. кредиторская задолженность у бюджета Осинского муниципального района отсутствует.</w:t>
      </w:r>
    </w:p>
    <w:p w:rsidR="00757CB8" w:rsidRDefault="00B278D5" w:rsidP="00274DE9">
      <w:pPr>
        <w:spacing w:after="0" w:line="240" w:lineRule="auto"/>
        <w:ind w:firstLine="709"/>
        <w:jc w:val="both"/>
        <w:rPr>
          <w:rFonts w:ascii="Arial" w:hAnsi="Arial" w:cs="Arial"/>
          <w:b/>
          <w:sz w:val="24"/>
          <w:szCs w:val="24"/>
        </w:rPr>
      </w:pPr>
      <w:r w:rsidRPr="00B278D5">
        <w:rPr>
          <w:rFonts w:ascii="Arial" w:hAnsi="Arial" w:cs="Arial"/>
          <w:sz w:val="24"/>
          <w:szCs w:val="24"/>
        </w:rPr>
        <w:t xml:space="preserve">Подробнее </w:t>
      </w:r>
      <w:r w:rsidR="00274DE9">
        <w:rPr>
          <w:rFonts w:ascii="Arial" w:hAnsi="Arial" w:cs="Arial"/>
          <w:sz w:val="24"/>
          <w:szCs w:val="24"/>
        </w:rPr>
        <w:t>в отчете «</w:t>
      </w:r>
      <w:r w:rsidR="00274DE9" w:rsidRPr="00274DE9">
        <w:rPr>
          <w:rFonts w:ascii="Arial" w:hAnsi="Arial" w:cs="Arial"/>
          <w:sz w:val="24"/>
          <w:szCs w:val="24"/>
        </w:rPr>
        <w:t>Об исполнении бюджета Осинского муниципального района</w:t>
      </w:r>
      <w:r w:rsidR="00274DE9">
        <w:rPr>
          <w:rFonts w:ascii="Arial" w:hAnsi="Arial" w:cs="Arial"/>
          <w:sz w:val="24"/>
          <w:szCs w:val="24"/>
        </w:rPr>
        <w:t xml:space="preserve"> </w:t>
      </w:r>
      <w:r w:rsidR="00274DE9" w:rsidRPr="00274DE9">
        <w:rPr>
          <w:rFonts w:ascii="Arial" w:hAnsi="Arial" w:cs="Arial"/>
          <w:sz w:val="24"/>
          <w:szCs w:val="24"/>
        </w:rPr>
        <w:t>за  2021 год</w:t>
      </w:r>
      <w:r w:rsidR="00274DE9">
        <w:rPr>
          <w:rFonts w:ascii="Arial" w:hAnsi="Arial" w:cs="Arial"/>
          <w:sz w:val="24"/>
          <w:szCs w:val="24"/>
        </w:rPr>
        <w:t>».</w:t>
      </w:r>
    </w:p>
    <w:p w:rsidR="00F04BDF" w:rsidRPr="00754953" w:rsidRDefault="00F04BDF" w:rsidP="004A70C0">
      <w:pPr>
        <w:spacing w:after="0" w:line="240" w:lineRule="auto"/>
        <w:ind w:firstLine="709"/>
        <w:jc w:val="both"/>
        <w:rPr>
          <w:rFonts w:ascii="Arial" w:hAnsi="Arial" w:cs="Arial"/>
          <w:sz w:val="24"/>
          <w:szCs w:val="24"/>
        </w:rPr>
      </w:pPr>
      <w:r w:rsidRPr="00754953">
        <w:rPr>
          <w:rFonts w:ascii="Arial" w:hAnsi="Arial" w:cs="Arial"/>
          <w:b/>
          <w:sz w:val="24"/>
          <w:szCs w:val="24"/>
        </w:rPr>
        <w:t>Для привлечения</w:t>
      </w:r>
      <w:r w:rsidRPr="00754953">
        <w:rPr>
          <w:rFonts w:ascii="Arial" w:hAnsi="Arial" w:cs="Arial"/>
          <w:sz w:val="24"/>
          <w:szCs w:val="24"/>
        </w:rPr>
        <w:t xml:space="preserve"> специалистов в наш район разработаны районные муниципальные программы.</w:t>
      </w:r>
    </w:p>
    <w:p w:rsidR="00F04BDF" w:rsidRPr="00754953" w:rsidRDefault="00F04BDF"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Так, по программе «Медицинские кадры Осинского района» направлены денежные средства в сумме 1млн.482 тыс. рублей на выплаты подъемных врачам, фельдшерам и на выплаты стипендий студентам медицинского ВУЗа, обучающихся от района. В </w:t>
      </w:r>
      <w:r w:rsidR="007C709D" w:rsidRPr="00754953">
        <w:rPr>
          <w:rFonts w:ascii="Arial" w:hAnsi="Arial" w:cs="Arial"/>
          <w:sz w:val="24"/>
          <w:szCs w:val="24"/>
        </w:rPr>
        <w:t>отчетном</w:t>
      </w:r>
      <w:r w:rsidRPr="00754953">
        <w:rPr>
          <w:rFonts w:ascii="Arial" w:hAnsi="Arial" w:cs="Arial"/>
          <w:sz w:val="24"/>
          <w:szCs w:val="24"/>
        </w:rPr>
        <w:t xml:space="preserve"> году к работе в </w:t>
      </w:r>
      <w:proofErr w:type="spellStart"/>
      <w:r w:rsidRPr="00754953">
        <w:rPr>
          <w:rFonts w:ascii="Arial" w:hAnsi="Arial" w:cs="Arial"/>
          <w:sz w:val="24"/>
          <w:szCs w:val="24"/>
        </w:rPr>
        <w:t>Осинской</w:t>
      </w:r>
      <w:proofErr w:type="spellEnd"/>
      <w:r w:rsidRPr="00754953">
        <w:rPr>
          <w:rFonts w:ascii="Arial" w:hAnsi="Arial" w:cs="Arial"/>
          <w:sz w:val="24"/>
          <w:szCs w:val="24"/>
        </w:rPr>
        <w:t xml:space="preserve"> районной больнице приступили </w:t>
      </w:r>
      <w:r w:rsidR="00511DBF" w:rsidRPr="00754953">
        <w:rPr>
          <w:rFonts w:ascii="Arial" w:hAnsi="Arial" w:cs="Arial"/>
          <w:sz w:val="24"/>
          <w:szCs w:val="24"/>
        </w:rPr>
        <w:t xml:space="preserve">врач </w:t>
      </w:r>
      <w:proofErr w:type="spellStart"/>
      <w:r w:rsidR="00511DBF" w:rsidRPr="00754953">
        <w:rPr>
          <w:rFonts w:ascii="Arial" w:hAnsi="Arial" w:cs="Arial"/>
          <w:sz w:val="24"/>
          <w:szCs w:val="24"/>
        </w:rPr>
        <w:t>анестизиолог</w:t>
      </w:r>
      <w:proofErr w:type="spellEnd"/>
      <w:r w:rsidR="00511DBF" w:rsidRPr="00754953">
        <w:rPr>
          <w:rFonts w:ascii="Arial" w:hAnsi="Arial" w:cs="Arial"/>
          <w:sz w:val="24"/>
          <w:szCs w:val="24"/>
        </w:rPr>
        <w:t>-реаниматолог, терапевты, педиатр, врач клинической лабораторной диагностики, и также, фельдшеры в Майск</w:t>
      </w:r>
      <w:r w:rsidR="007C709D" w:rsidRPr="00754953">
        <w:rPr>
          <w:rFonts w:ascii="Arial" w:hAnsi="Arial" w:cs="Arial"/>
          <w:sz w:val="24"/>
          <w:szCs w:val="24"/>
        </w:rPr>
        <w:t>ом</w:t>
      </w:r>
      <w:r w:rsidR="00511DBF" w:rsidRPr="00754953">
        <w:rPr>
          <w:rFonts w:ascii="Arial" w:hAnsi="Arial" w:cs="Arial"/>
          <w:sz w:val="24"/>
          <w:szCs w:val="24"/>
        </w:rPr>
        <w:t xml:space="preserve"> и </w:t>
      </w:r>
      <w:proofErr w:type="spellStart"/>
      <w:r w:rsidR="00511DBF" w:rsidRPr="00754953">
        <w:rPr>
          <w:rFonts w:ascii="Arial" w:hAnsi="Arial" w:cs="Arial"/>
          <w:sz w:val="24"/>
          <w:szCs w:val="24"/>
        </w:rPr>
        <w:t>Рассветск</w:t>
      </w:r>
      <w:r w:rsidR="007C709D" w:rsidRPr="00754953">
        <w:rPr>
          <w:rFonts w:ascii="Arial" w:hAnsi="Arial" w:cs="Arial"/>
          <w:sz w:val="24"/>
          <w:szCs w:val="24"/>
        </w:rPr>
        <w:t>ом</w:t>
      </w:r>
      <w:proofErr w:type="spellEnd"/>
      <w:r w:rsidR="00511DBF" w:rsidRPr="00754953">
        <w:rPr>
          <w:rFonts w:ascii="Arial" w:hAnsi="Arial" w:cs="Arial"/>
          <w:sz w:val="24"/>
          <w:szCs w:val="24"/>
        </w:rPr>
        <w:t xml:space="preserve"> </w:t>
      </w:r>
      <w:proofErr w:type="spellStart"/>
      <w:r w:rsidR="00511DBF" w:rsidRPr="00754953">
        <w:rPr>
          <w:rFonts w:ascii="Arial" w:hAnsi="Arial" w:cs="Arial"/>
          <w:sz w:val="24"/>
          <w:szCs w:val="24"/>
        </w:rPr>
        <w:t>ФАП</w:t>
      </w:r>
      <w:r w:rsidR="007C709D" w:rsidRPr="00754953">
        <w:rPr>
          <w:rFonts w:ascii="Arial" w:hAnsi="Arial" w:cs="Arial"/>
          <w:sz w:val="24"/>
          <w:szCs w:val="24"/>
        </w:rPr>
        <w:t>е</w:t>
      </w:r>
      <w:proofErr w:type="spellEnd"/>
      <w:r w:rsidR="00511DBF" w:rsidRPr="00754953">
        <w:rPr>
          <w:rFonts w:ascii="Arial" w:hAnsi="Arial" w:cs="Arial"/>
          <w:sz w:val="24"/>
          <w:szCs w:val="24"/>
        </w:rPr>
        <w:t>.</w:t>
      </w:r>
      <w:r w:rsidR="00511DBF" w:rsidRPr="00754953">
        <w:rPr>
          <w:sz w:val="24"/>
          <w:szCs w:val="24"/>
        </w:rPr>
        <w:t xml:space="preserve"> </w:t>
      </w:r>
      <w:r w:rsidR="00511DBF" w:rsidRPr="00754953">
        <w:rPr>
          <w:rFonts w:ascii="Arial" w:hAnsi="Arial" w:cs="Arial"/>
          <w:sz w:val="24"/>
          <w:szCs w:val="24"/>
        </w:rPr>
        <w:t>В 2020 году на поддержку медицинских кадров было направлено 1 млн.272 тыс. рублей.</w:t>
      </w:r>
    </w:p>
    <w:p w:rsidR="00511DBF" w:rsidRPr="00754953" w:rsidRDefault="00511DBF" w:rsidP="00511DBF">
      <w:pPr>
        <w:spacing w:after="0" w:line="240" w:lineRule="auto"/>
        <w:ind w:firstLine="709"/>
        <w:jc w:val="both"/>
        <w:rPr>
          <w:rFonts w:ascii="Arial" w:hAnsi="Arial" w:cs="Arial"/>
          <w:sz w:val="24"/>
          <w:szCs w:val="24"/>
        </w:rPr>
      </w:pPr>
      <w:r w:rsidRPr="00754953">
        <w:rPr>
          <w:rFonts w:ascii="Arial" w:hAnsi="Arial" w:cs="Arial"/>
          <w:sz w:val="24"/>
          <w:szCs w:val="24"/>
        </w:rPr>
        <w:t>С 2020 года, в рамках целевого обучения, пятеро выпускников нашего района обучаются в Иркутском государственном аграрном университете. Четверо из них обучаются на бюджетной основе, один на коммерческой основе по программе «Комплексное развитие сельских территорий». Студенту-</w:t>
      </w:r>
      <w:proofErr w:type="spellStart"/>
      <w:r w:rsidRPr="00754953">
        <w:rPr>
          <w:rFonts w:ascii="Arial" w:hAnsi="Arial" w:cs="Arial"/>
          <w:sz w:val="24"/>
          <w:szCs w:val="24"/>
        </w:rPr>
        <w:t>целевику</w:t>
      </w:r>
      <w:proofErr w:type="spellEnd"/>
      <w:r w:rsidRPr="00754953">
        <w:rPr>
          <w:rFonts w:ascii="Arial" w:hAnsi="Arial" w:cs="Arial"/>
          <w:sz w:val="24"/>
          <w:szCs w:val="24"/>
        </w:rPr>
        <w:t xml:space="preserve">, обучающемуся на коммерческой основе, учёбу оплатил </w:t>
      </w:r>
      <w:proofErr w:type="spellStart"/>
      <w:r w:rsidRPr="00754953">
        <w:rPr>
          <w:rFonts w:ascii="Arial" w:hAnsi="Arial" w:cs="Arial"/>
          <w:sz w:val="24"/>
          <w:szCs w:val="24"/>
        </w:rPr>
        <w:t>сельхозтоваропроизводитель</w:t>
      </w:r>
      <w:proofErr w:type="spellEnd"/>
      <w:r w:rsidRPr="00754953">
        <w:rPr>
          <w:rFonts w:ascii="Arial" w:hAnsi="Arial" w:cs="Arial"/>
          <w:sz w:val="24"/>
          <w:szCs w:val="24"/>
        </w:rPr>
        <w:t xml:space="preserve"> - будущий работодатель. 90% понесённых </w:t>
      </w:r>
      <w:proofErr w:type="spellStart"/>
      <w:r w:rsidRPr="00754953">
        <w:rPr>
          <w:rFonts w:ascii="Arial" w:hAnsi="Arial" w:cs="Arial"/>
          <w:sz w:val="24"/>
          <w:szCs w:val="24"/>
        </w:rPr>
        <w:t>сельхозтовапроизводителем</w:t>
      </w:r>
      <w:proofErr w:type="spellEnd"/>
      <w:r w:rsidRPr="00754953">
        <w:rPr>
          <w:rFonts w:ascii="Arial" w:hAnsi="Arial" w:cs="Arial"/>
          <w:sz w:val="24"/>
          <w:szCs w:val="24"/>
        </w:rPr>
        <w:t xml:space="preserve"> затрат на обучение, возмещено ему в виде субсидий через Министерство сельского хозяйства Иркутской области.</w:t>
      </w:r>
    </w:p>
    <w:p w:rsidR="00F04BDF" w:rsidRPr="00754953" w:rsidRDefault="00511DBF" w:rsidP="00511DBF">
      <w:pPr>
        <w:spacing w:after="0" w:line="240" w:lineRule="auto"/>
        <w:ind w:firstLine="709"/>
        <w:jc w:val="both"/>
        <w:rPr>
          <w:rFonts w:ascii="Arial" w:hAnsi="Arial" w:cs="Arial"/>
          <w:sz w:val="24"/>
          <w:szCs w:val="24"/>
        </w:rPr>
      </w:pPr>
      <w:r w:rsidRPr="00754953">
        <w:rPr>
          <w:rFonts w:ascii="Arial" w:hAnsi="Arial" w:cs="Arial"/>
          <w:sz w:val="24"/>
          <w:szCs w:val="24"/>
        </w:rPr>
        <w:t xml:space="preserve">С 2020 года, по договору о целевом обучении между Администрацией Осинского района и образовательной организацией, шесть студентов от района обучаются в педагогическом институте ИГУ, один в </w:t>
      </w:r>
      <w:proofErr w:type="spellStart"/>
      <w:r w:rsidRPr="00754953">
        <w:rPr>
          <w:rFonts w:ascii="Arial" w:hAnsi="Arial" w:cs="Arial"/>
          <w:sz w:val="24"/>
          <w:szCs w:val="24"/>
        </w:rPr>
        <w:t>Боханском</w:t>
      </w:r>
      <w:proofErr w:type="spellEnd"/>
      <w:r w:rsidRPr="00754953">
        <w:rPr>
          <w:rFonts w:ascii="Arial" w:hAnsi="Arial" w:cs="Arial"/>
          <w:sz w:val="24"/>
          <w:szCs w:val="24"/>
        </w:rPr>
        <w:t xml:space="preserve"> </w:t>
      </w:r>
      <w:proofErr w:type="spellStart"/>
      <w:r w:rsidRPr="00754953">
        <w:rPr>
          <w:rFonts w:ascii="Arial" w:hAnsi="Arial" w:cs="Arial"/>
          <w:sz w:val="24"/>
          <w:szCs w:val="24"/>
        </w:rPr>
        <w:t>педколледже</w:t>
      </w:r>
      <w:proofErr w:type="spellEnd"/>
      <w:r w:rsidRPr="00754953">
        <w:rPr>
          <w:rFonts w:ascii="Arial" w:hAnsi="Arial" w:cs="Arial"/>
          <w:sz w:val="24"/>
          <w:szCs w:val="24"/>
        </w:rPr>
        <w:t xml:space="preserve"> им. </w:t>
      </w:r>
      <w:proofErr w:type="spellStart"/>
      <w:r w:rsidRPr="00754953">
        <w:rPr>
          <w:rFonts w:ascii="Arial" w:hAnsi="Arial" w:cs="Arial"/>
          <w:sz w:val="24"/>
          <w:szCs w:val="24"/>
        </w:rPr>
        <w:t>Доржи</w:t>
      </w:r>
      <w:proofErr w:type="spellEnd"/>
      <w:r w:rsidRPr="00754953">
        <w:rPr>
          <w:rFonts w:ascii="Arial" w:hAnsi="Arial" w:cs="Arial"/>
          <w:sz w:val="24"/>
          <w:szCs w:val="24"/>
        </w:rPr>
        <w:t xml:space="preserve"> Банзарова. В </w:t>
      </w:r>
      <w:r w:rsidR="007C2F4B" w:rsidRPr="00754953">
        <w:rPr>
          <w:rFonts w:ascii="Arial" w:hAnsi="Arial" w:cs="Arial"/>
          <w:sz w:val="24"/>
          <w:szCs w:val="24"/>
        </w:rPr>
        <w:t>2021</w:t>
      </w:r>
      <w:r w:rsidRPr="00754953">
        <w:rPr>
          <w:rFonts w:ascii="Arial" w:hAnsi="Arial" w:cs="Arial"/>
          <w:sz w:val="24"/>
          <w:szCs w:val="24"/>
        </w:rPr>
        <w:t xml:space="preserve"> году разработана муниципальная программа «Целевая подготовка педагогических кадров в </w:t>
      </w:r>
      <w:proofErr w:type="spellStart"/>
      <w:r w:rsidRPr="00754953">
        <w:rPr>
          <w:rFonts w:ascii="Arial" w:hAnsi="Arial" w:cs="Arial"/>
          <w:sz w:val="24"/>
          <w:szCs w:val="24"/>
        </w:rPr>
        <w:t>Осинском</w:t>
      </w:r>
      <w:proofErr w:type="spellEnd"/>
      <w:r w:rsidRPr="00754953">
        <w:rPr>
          <w:rFonts w:ascii="Arial" w:hAnsi="Arial" w:cs="Arial"/>
          <w:sz w:val="24"/>
          <w:szCs w:val="24"/>
        </w:rPr>
        <w:t xml:space="preserve"> районе». В программе предусмотрены стипендия, подъёмные специалисту при устройстве на работу в образовательное учреждение района.</w:t>
      </w:r>
    </w:p>
    <w:p w:rsidR="00DF1CF9" w:rsidRPr="00754953" w:rsidRDefault="00DF1CF9" w:rsidP="00274DE9">
      <w:pPr>
        <w:spacing w:after="0" w:line="240" w:lineRule="auto"/>
        <w:ind w:firstLine="709"/>
        <w:jc w:val="both"/>
        <w:rPr>
          <w:rFonts w:ascii="Arial" w:hAnsi="Arial" w:cs="Arial"/>
          <w:sz w:val="24"/>
          <w:szCs w:val="24"/>
        </w:rPr>
      </w:pPr>
      <w:r w:rsidRPr="00754953">
        <w:rPr>
          <w:rFonts w:ascii="Arial" w:hAnsi="Arial" w:cs="Arial"/>
          <w:b/>
          <w:sz w:val="24"/>
          <w:szCs w:val="24"/>
        </w:rPr>
        <w:t>В целях</w:t>
      </w:r>
      <w:r w:rsidRPr="00754953">
        <w:rPr>
          <w:rFonts w:ascii="Arial" w:hAnsi="Arial" w:cs="Arial"/>
          <w:sz w:val="24"/>
          <w:szCs w:val="24"/>
        </w:rPr>
        <w:t xml:space="preserve"> поддержки жителей района, страдающих тяжёлыми заболеваниями, утверждена муниципальная программа «Предупреждение и борьба с социально-значимыми заболеваниями», объем финансирования в 2021г.  </w:t>
      </w:r>
      <w:r w:rsidR="001B29C7" w:rsidRPr="00754953">
        <w:rPr>
          <w:rFonts w:ascii="Arial" w:hAnsi="Arial" w:cs="Arial"/>
          <w:sz w:val="24"/>
          <w:szCs w:val="24"/>
        </w:rPr>
        <w:t>23</w:t>
      </w:r>
      <w:r w:rsidRPr="00754953">
        <w:rPr>
          <w:rFonts w:ascii="Arial" w:hAnsi="Arial" w:cs="Arial"/>
          <w:sz w:val="24"/>
          <w:szCs w:val="24"/>
        </w:rPr>
        <w:t xml:space="preserve">0,0 </w:t>
      </w:r>
      <w:proofErr w:type="spellStart"/>
      <w:r w:rsidRPr="00754953">
        <w:rPr>
          <w:rFonts w:ascii="Arial" w:hAnsi="Arial" w:cs="Arial"/>
          <w:sz w:val="24"/>
          <w:szCs w:val="24"/>
        </w:rPr>
        <w:t>тыс</w:t>
      </w:r>
      <w:proofErr w:type="gramStart"/>
      <w:r w:rsidRPr="00754953">
        <w:rPr>
          <w:rFonts w:ascii="Arial" w:hAnsi="Arial" w:cs="Arial"/>
          <w:sz w:val="24"/>
          <w:szCs w:val="24"/>
        </w:rPr>
        <w:t>.р</w:t>
      </w:r>
      <w:proofErr w:type="gramEnd"/>
      <w:r w:rsidRPr="00754953">
        <w:rPr>
          <w:rFonts w:ascii="Arial" w:hAnsi="Arial" w:cs="Arial"/>
          <w:sz w:val="24"/>
          <w:szCs w:val="24"/>
        </w:rPr>
        <w:t>ублей</w:t>
      </w:r>
      <w:proofErr w:type="spellEnd"/>
      <w:r w:rsidRPr="00754953">
        <w:rPr>
          <w:rFonts w:ascii="Arial" w:hAnsi="Arial" w:cs="Arial"/>
          <w:sz w:val="24"/>
          <w:szCs w:val="24"/>
        </w:rPr>
        <w:t xml:space="preserve">. По этой программе профинансированы расходы районной больницы на приобретение ГСМ для транспортировки пациентов в </w:t>
      </w:r>
      <w:proofErr w:type="spellStart"/>
      <w:r w:rsidRPr="00754953">
        <w:rPr>
          <w:rFonts w:ascii="Arial" w:hAnsi="Arial" w:cs="Arial"/>
          <w:sz w:val="24"/>
          <w:szCs w:val="24"/>
        </w:rPr>
        <w:t>п</w:t>
      </w:r>
      <w:proofErr w:type="gramStart"/>
      <w:r w:rsidRPr="00754953">
        <w:rPr>
          <w:rFonts w:ascii="Arial" w:hAnsi="Arial" w:cs="Arial"/>
          <w:sz w:val="24"/>
          <w:szCs w:val="24"/>
        </w:rPr>
        <w:t>.У</w:t>
      </w:r>
      <w:proofErr w:type="gramEnd"/>
      <w:r w:rsidRPr="00754953">
        <w:rPr>
          <w:rFonts w:ascii="Arial" w:hAnsi="Arial" w:cs="Arial"/>
          <w:sz w:val="24"/>
          <w:szCs w:val="24"/>
        </w:rPr>
        <w:t>сть</w:t>
      </w:r>
      <w:proofErr w:type="spellEnd"/>
      <w:r w:rsidRPr="00754953">
        <w:rPr>
          <w:rFonts w:ascii="Arial" w:hAnsi="Arial" w:cs="Arial"/>
          <w:sz w:val="24"/>
          <w:szCs w:val="24"/>
        </w:rPr>
        <w:t xml:space="preserve">-Ордынский для проведения гемодиализа, </w:t>
      </w:r>
      <w:r w:rsidR="00F54293" w:rsidRPr="00754953">
        <w:rPr>
          <w:rFonts w:ascii="Arial" w:hAnsi="Arial" w:cs="Arial"/>
          <w:sz w:val="24"/>
          <w:szCs w:val="24"/>
        </w:rPr>
        <w:t xml:space="preserve">для </w:t>
      </w:r>
      <w:r w:rsidRPr="00754953">
        <w:rPr>
          <w:rFonts w:ascii="Arial" w:hAnsi="Arial" w:cs="Arial"/>
          <w:sz w:val="24"/>
          <w:szCs w:val="24"/>
        </w:rPr>
        <w:t xml:space="preserve">профилактики и лечения инфекционных заболеваний, в </w:t>
      </w:r>
      <w:proofErr w:type="spellStart"/>
      <w:r w:rsidRPr="00754953">
        <w:rPr>
          <w:rFonts w:ascii="Arial" w:hAnsi="Arial" w:cs="Arial"/>
          <w:sz w:val="24"/>
          <w:szCs w:val="24"/>
        </w:rPr>
        <w:t>т.ч</w:t>
      </w:r>
      <w:proofErr w:type="spellEnd"/>
      <w:r w:rsidRPr="00754953">
        <w:rPr>
          <w:rFonts w:ascii="Arial" w:hAnsi="Arial" w:cs="Arial"/>
          <w:sz w:val="24"/>
          <w:szCs w:val="24"/>
        </w:rPr>
        <w:t xml:space="preserve">. новой </w:t>
      </w:r>
      <w:proofErr w:type="spellStart"/>
      <w:r w:rsidRPr="00754953">
        <w:rPr>
          <w:rFonts w:ascii="Arial" w:hAnsi="Arial" w:cs="Arial"/>
          <w:sz w:val="24"/>
          <w:szCs w:val="24"/>
        </w:rPr>
        <w:t>короновирусной</w:t>
      </w:r>
      <w:proofErr w:type="spellEnd"/>
      <w:r w:rsidRPr="00754953">
        <w:rPr>
          <w:rFonts w:ascii="Arial" w:hAnsi="Arial" w:cs="Arial"/>
          <w:sz w:val="24"/>
          <w:szCs w:val="24"/>
        </w:rPr>
        <w:t xml:space="preserve"> инфекции COVID-19.</w:t>
      </w:r>
    </w:p>
    <w:p w:rsidR="002C70B8" w:rsidRPr="00754953" w:rsidRDefault="00B278D5" w:rsidP="00274DE9">
      <w:pPr>
        <w:spacing w:after="0" w:line="240" w:lineRule="auto"/>
        <w:ind w:firstLine="709"/>
        <w:jc w:val="both"/>
        <w:rPr>
          <w:rFonts w:ascii="Arial" w:hAnsi="Arial" w:cs="Arial"/>
          <w:sz w:val="24"/>
          <w:szCs w:val="24"/>
        </w:rPr>
      </w:pPr>
      <w:r w:rsidRPr="00B278D5">
        <w:rPr>
          <w:rFonts w:ascii="Arial" w:hAnsi="Arial" w:cs="Arial"/>
          <w:sz w:val="24"/>
          <w:szCs w:val="24"/>
        </w:rPr>
        <w:t>Две указанные</w:t>
      </w:r>
      <w:r w:rsidR="007C709D" w:rsidRPr="00754953">
        <w:rPr>
          <w:rFonts w:ascii="Arial" w:hAnsi="Arial" w:cs="Arial"/>
          <w:sz w:val="24"/>
          <w:szCs w:val="24"/>
        </w:rPr>
        <w:t xml:space="preserve"> программ</w:t>
      </w:r>
      <w:r w:rsidR="00006F20" w:rsidRPr="00754953">
        <w:rPr>
          <w:rFonts w:ascii="Arial" w:hAnsi="Arial" w:cs="Arial"/>
          <w:sz w:val="24"/>
          <w:szCs w:val="24"/>
        </w:rPr>
        <w:t>ы:</w:t>
      </w:r>
      <w:r w:rsidR="007C709D" w:rsidRPr="00754953">
        <w:rPr>
          <w:rFonts w:ascii="Arial" w:hAnsi="Arial" w:cs="Arial"/>
          <w:sz w:val="24"/>
          <w:szCs w:val="24"/>
        </w:rPr>
        <w:t xml:space="preserve"> </w:t>
      </w:r>
      <w:r w:rsidR="007C709D" w:rsidRPr="00754953">
        <w:rPr>
          <w:rFonts w:ascii="Arial" w:hAnsi="Arial" w:cs="Arial"/>
          <w:sz w:val="24"/>
          <w:szCs w:val="24"/>
          <w:u w:val="single"/>
        </w:rPr>
        <w:t>по медицинским кадрам</w:t>
      </w:r>
      <w:r w:rsidR="007C709D" w:rsidRPr="00754953">
        <w:rPr>
          <w:rFonts w:ascii="Arial" w:hAnsi="Arial" w:cs="Arial"/>
          <w:sz w:val="24"/>
          <w:szCs w:val="24"/>
        </w:rPr>
        <w:t xml:space="preserve"> и </w:t>
      </w:r>
      <w:r w:rsidR="007C709D" w:rsidRPr="00754953">
        <w:rPr>
          <w:rFonts w:ascii="Arial" w:hAnsi="Arial" w:cs="Arial"/>
          <w:sz w:val="24"/>
          <w:szCs w:val="24"/>
          <w:u w:val="single"/>
        </w:rPr>
        <w:t>борьбе с социально-значимыми заболеваниями</w:t>
      </w:r>
      <w:r w:rsidR="00006F20" w:rsidRPr="00754953">
        <w:rPr>
          <w:rFonts w:ascii="Arial" w:hAnsi="Arial" w:cs="Arial"/>
          <w:sz w:val="24"/>
          <w:szCs w:val="24"/>
        </w:rPr>
        <w:t>,</w:t>
      </w:r>
      <w:r w:rsidR="007C709D" w:rsidRPr="00754953">
        <w:rPr>
          <w:rFonts w:ascii="Arial" w:hAnsi="Arial" w:cs="Arial"/>
          <w:sz w:val="24"/>
          <w:szCs w:val="24"/>
        </w:rPr>
        <w:t xml:space="preserve"> </w:t>
      </w:r>
      <w:r>
        <w:rPr>
          <w:rFonts w:ascii="Arial" w:hAnsi="Arial" w:cs="Arial"/>
          <w:sz w:val="24"/>
          <w:szCs w:val="24"/>
        </w:rPr>
        <w:t xml:space="preserve">были </w:t>
      </w:r>
      <w:r w:rsidR="007C709D" w:rsidRPr="00754953">
        <w:rPr>
          <w:rFonts w:ascii="Arial" w:hAnsi="Arial" w:cs="Arial"/>
          <w:sz w:val="24"/>
          <w:szCs w:val="24"/>
        </w:rPr>
        <w:t>принят</w:t>
      </w:r>
      <w:r w:rsidR="00006F20" w:rsidRPr="00754953">
        <w:rPr>
          <w:rFonts w:ascii="Arial" w:hAnsi="Arial" w:cs="Arial"/>
          <w:sz w:val="24"/>
          <w:szCs w:val="24"/>
        </w:rPr>
        <w:t>ы</w:t>
      </w:r>
      <w:r w:rsidR="007C709D" w:rsidRPr="00754953">
        <w:rPr>
          <w:rFonts w:ascii="Arial" w:hAnsi="Arial" w:cs="Arial"/>
          <w:sz w:val="24"/>
          <w:szCs w:val="24"/>
        </w:rPr>
        <w:t xml:space="preserve"> в соответствии с Дорожной картой</w:t>
      </w:r>
      <w:r w:rsidR="002C70B8" w:rsidRPr="00754953">
        <w:rPr>
          <w:sz w:val="24"/>
          <w:szCs w:val="24"/>
        </w:rPr>
        <w:t xml:space="preserve"> </w:t>
      </w:r>
      <w:r w:rsidR="002C70B8" w:rsidRPr="00754953">
        <w:rPr>
          <w:rFonts w:ascii="Arial" w:hAnsi="Arial" w:cs="Arial"/>
          <w:sz w:val="24"/>
          <w:szCs w:val="24"/>
        </w:rPr>
        <w:t>на 2019-2024гг.</w:t>
      </w:r>
      <w:r w:rsidR="007C709D" w:rsidRPr="00754953">
        <w:rPr>
          <w:rFonts w:ascii="Arial" w:hAnsi="Arial" w:cs="Arial"/>
          <w:sz w:val="24"/>
          <w:szCs w:val="24"/>
        </w:rPr>
        <w:t>, подписанной</w:t>
      </w:r>
      <w:r w:rsidR="00757CB8" w:rsidRPr="00757CB8">
        <w:t xml:space="preserve"> </w:t>
      </w:r>
      <w:r w:rsidR="00757CB8" w:rsidRPr="00757CB8">
        <w:rPr>
          <w:rFonts w:ascii="Arial" w:hAnsi="Arial" w:cs="Arial"/>
          <w:sz w:val="24"/>
          <w:szCs w:val="24"/>
        </w:rPr>
        <w:t>в 2019 году</w:t>
      </w:r>
      <w:r w:rsidR="007C709D" w:rsidRPr="00754953">
        <w:rPr>
          <w:rFonts w:ascii="Arial" w:hAnsi="Arial" w:cs="Arial"/>
          <w:sz w:val="24"/>
          <w:szCs w:val="24"/>
        </w:rPr>
        <w:t xml:space="preserve"> между Министерством здравоохранения и районной администрацией</w:t>
      </w:r>
      <w:r w:rsidR="002C70B8" w:rsidRPr="00754953">
        <w:rPr>
          <w:rFonts w:ascii="Arial" w:hAnsi="Arial" w:cs="Arial"/>
          <w:sz w:val="24"/>
          <w:szCs w:val="24"/>
        </w:rPr>
        <w:t>.</w:t>
      </w:r>
    </w:p>
    <w:p w:rsidR="002C70B8" w:rsidRPr="00754953" w:rsidRDefault="00006F20" w:rsidP="00FE2802">
      <w:pPr>
        <w:spacing w:after="0" w:line="240" w:lineRule="auto"/>
        <w:ind w:firstLine="709"/>
        <w:jc w:val="both"/>
        <w:rPr>
          <w:rFonts w:ascii="Arial" w:hAnsi="Arial" w:cs="Arial"/>
          <w:sz w:val="24"/>
          <w:szCs w:val="24"/>
        </w:rPr>
      </w:pPr>
      <w:r w:rsidRPr="00754953">
        <w:rPr>
          <w:rFonts w:ascii="Arial" w:hAnsi="Arial" w:cs="Arial"/>
          <w:sz w:val="24"/>
          <w:szCs w:val="24"/>
        </w:rPr>
        <w:t xml:space="preserve">В указанную дорожную карту, </w:t>
      </w:r>
      <w:r w:rsidR="007C709D" w:rsidRPr="00754953">
        <w:rPr>
          <w:rFonts w:ascii="Arial" w:hAnsi="Arial" w:cs="Arial"/>
          <w:sz w:val="24"/>
          <w:szCs w:val="24"/>
        </w:rPr>
        <w:t>Министерств</w:t>
      </w:r>
      <w:r w:rsidR="005F5BD7" w:rsidRPr="00754953">
        <w:rPr>
          <w:rFonts w:ascii="Arial" w:hAnsi="Arial" w:cs="Arial"/>
          <w:sz w:val="24"/>
          <w:szCs w:val="24"/>
        </w:rPr>
        <w:t>ом</w:t>
      </w:r>
      <w:r w:rsidR="007C709D" w:rsidRPr="00754953">
        <w:rPr>
          <w:rFonts w:ascii="Arial" w:hAnsi="Arial" w:cs="Arial"/>
          <w:sz w:val="24"/>
          <w:szCs w:val="24"/>
        </w:rPr>
        <w:t xml:space="preserve"> здравоохранения </w:t>
      </w:r>
      <w:r w:rsidRPr="00754953">
        <w:rPr>
          <w:rFonts w:ascii="Arial" w:hAnsi="Arial" w:cs="Arial"/>
          <w:sz w:val="24"/>
          <w:szCs w:val="24"/>
        </w:rPr>
        <w:t xml:space="preserve">были </w:t>
      </w:r>
      <w:r w:rsidR="007C709D" w:rsidRPr="00754953">
        <w:rPr>
          <w:rFonts w:ascii="Arial" w:hAnsi="Arial" w:cs="Arial"/>
          <w:sz w:val="24"/>
          <w:szCs w:val="24"/>
        </w:rPr>
        <w:t xml:space="preserve">включены </w:t>
      </w:r>
      <w:r w:rsidRPr="00754953">
        <w:rPr>
          <w:rFonts w:ascii="Arial" w:hAnsi="Arial" w:cs="Arial"/>
          <w:sz w:val="24"/>
          <w:szCs w:val="24"/>
        </w:rPr>
        <w:t xml:space="preserve">социально-значимые </w:t>
      </w:r>
      <w:r w:rsidR="007C709D" w:rsidRPr="00754953">
        <w:rPr>
          <w:rFonts w:ascii="Arial" w:hAnsi="Arial" w:cs="Arial"/>
          <w:sz w:val="24"/>
          <w:szCs w:val="24"/>
        </w:rPr>
        <w:t>мероприятия</w:t>
      </w:r>
      <w:r w:rsidR="00FA3689" w:rsidRPr="00754953">
        <w:rPr>
          <w:rFonts w:ascii="Arial" w:hAnsi="Arial" w:cs="Arial"/>
          <w:sz w:val="24"/>
          <w:szCs w:val="24"/>
        </w:rPr>
        <w:t xml:space="preserve"> для района, в том числе</w:t>
      </w:r>
      <w:r w:rsidR="007C709D" w:rsidRPr="00754953">
        <w:rPr>
          <w:rFonts w:ascii="Arial" w:hAnsi="Arial" w:cs="Arial"/>
          <w:sz w:val="24"/>
          <w:szCs w:val="24"/>
        </w:rPr>
        <w:t xml:space="preserve"> открытие межрайонного отделения</w:t>
      </w:r>
      <w:r w:rsidR="002C70B8" w:rsidRPr="00754953">
        <w:rPr>
          <w:rFonts w:ascii="Arial" w:hAnsi="Arial" w:cs="Arial"/>
          <w:sz w:val="24"/>
          <w:szCs w:val="24"/>
        </w:rPr>
        <w:t xml:space="preserve"> хронического гемодиализа</w:t>
      </w:r>
      <w:r w:rsidR="00432602">
        <w:rPr>
          <w:rFonts w:ascii="Arial" w:hAnsi="Arial" w:cs="Arial"/>
          <w:sz w:val="24"/>
          <w:szCs w:val="24"/>
        </w:rPr>
        <w:t xml:space="preserve">, </w:t>
      </w:r>
      <w:r w:rsidR="003415C5">
        <w:rPr>
          <w:rFonts w:ascii="Arial" w:hAnsi="Arial" w:cs="Arial"/>
          <w:sz w:val="24"/>
          <w:szCs w:val="24"/>
        </w:rPr>
        <w:t xml:space="preserve">межрайонного </w:t>
      </w:r>
      <w:r w:rsidR="00432602">
        <w:rPr>
          <w:rFonts w:ascii="Arial" w:hAnsi="Arial" w:cs="Arial"/>
          <w:sz w:val="24"/>
          <w:szCs w:val="24"/>
        </w:rPr>
        <w:t>отделения паллиативной помощи,</w:t>
      </w:r>
      <w:r w:rsidR="003415C5">
        <w:rPr>
          <w:rFonts w:ascii="Arial" w:hAnsi="Arial" w:cs="Arial"/>
          <w:sz w:val="24"/>
          <w:szCs w:val="24"/>
        </w:rPr>
        <w:t xml:space="preserve"> </w:t>
      </w:r>
      <w:r w:rsidR="00432602">
        <w:rPr>
          <w:rFonts w:ascii="Arial" w:hAnsi="Arial" w:cs="Arial"/>
          <w:sz w:val="24"/>
          <w:szCs w:val="24"/>
        </w:rPr>
        <w:t>межрайонного отделения сестринского ухода</w:t>
      </w:r>
      <w:r w:rsidR="002C70B8" w:rsidRPr="00754953">
        <w:rPr>
          <w:rFonts w:ascii="Arial" w:hAnsi="Arial" w:cs="Arial"/>
          <w:sz w:val="24"/>
          <w:szCs w:val="24"/>
        </w:rPr>
        <w:t>.</w:t>
      </w:r>
    </w:p>
    <w:p w:rsidR="00085AF9" w:rsidRDefault="002C70B8" w:rsidP="00FE2802">
      <w:pPr>
        <w:spacing w:after="0" w:line="240" w:lineRule="auto"/>
        <w:ind w:firstLine="709"/>
        <w:jc w:val="both"/>
        <w:rPr>
          <w:rFonts w:ascii="Arial" w:hAnsi="Arial" w:cs="Arial"/>
          <w:sz w:val="24"/>
          <w:szCs w:val="24"/>
        </w:rPr>
      </w:pPr>
      <w:r w:rsidRPr="00754953">
        <w:rPr>
          <w:rFonts w:ascii="Arial" w:hAnsi="Arial" w:cs="Arial"/>
          <w:sz w:val="24"/>
          <w:szCs w:val="24"/>
        </w:rPr>
        <w:t xml:space="preserve">10 марта </w:t>
      </w:r>
      <w:r w:rsidR="00B278D5">
        <w:rPr>
          <w:rFonts w:ascii="Arial" w:hAnsi="Arial" w:cs="Arial"/>
          <w:sz w:val="24"/>
          <w:szCs w:val="24"/>
        </w:rPr>
        <w:t xml:space="preserve">этого года </w:t>
      </w:r>
      <w:r w:rsidRPr="00754953">
        <w:rPr>
          <w:rFonts w:ascii="Arial" w:hAnsi="Arial" w:cs="Arial"/>
          <w:sz w:val="24"/>
          <w:szCs w:val="24"/>
        </w:rPr>
        <w:t>состоялось открытие</w:t>
      </w:r>
      <w:r w:rsidRPr="00754953">
        <w:rPr>
          <w:sz w:val="24"/>
          <w:szCs w:val="24"/>
        </w:rPr>
        <w:t xml:space="preserve"> </w:t>
      </w:r>
      <w:r w:rsidRPr="00754953">
        <w:rPr>
          <w:rFonts w:ascii="Arial" w:hAnsi="Arial" w:cs="Arial"/>
          <w:sz w:val="24"/>
          <w:szCs w:val="24"/>
        </w:rPr>
        <w:t xml:space="preserve">отделения хронического гемодиализа на базе </w:t>
      </w:r>
      <w:proofErr w:type="spellStart"/>
      <w:r w:rsidRPr="00754953">
        <w:rPr>
          <w:rFonts w:ascii="Arial" w:hAnsi="Arial" w:cs="Arial"/>
          <w:sz w:val="24"/>
          <w:szCs w:val="24"/>
        </w:rPr>
        <w:t>Осинской</w:t>
      </w:r>
      <w:proofErr w:type="spellEnd"/>
      <w:r w:rsidRPr="00754953">
        <w:rPr>
          <w:rFonts w:ascii="Arial" w:hAnsi="Arial" w:cs="Arial"/>
          <w:sz w:val="24"/>
          <w:szCs w:val="24"/>
        </w:rPr>
        <w:t xml:space="preserve"> районной больницы. </w:t>
      </w:r>
      <w:r w:rsidR="003415C5">
        <w:rPr>
          <w:rFonts w:ascii="Arial" w:hAnsi="Arial" w:cs="Arial"/>
          <w:sz w:val="24"/>
          <w:szCs w:val="24"/>
        </w:rPr>
        <w:t xml:space="preserve">В рамках подготовительных </w:t>
      </w:r>
      <w:r w:rsidR="003415C5">
        <w:rPr>
          <w:rFonts w:ascii="Arial" w:hAnsi="Arial" w:cs="Arial"/>
          <w:sz w:val="24"/>
          <w:szCs w:val="24"/>
        </w:rPr>
        <w:lastRenderedPageBreak/>
        <w:t xml:space="preserve">работ </w:t>
      </w:r>
      <w:proofErr w:type="spellStart"/>
      <w:r w:rsidR="003415C5">
        <w:rPr>
          <w:rFonts w:ascii="Arial" w:hAnsi="Arial" w:cs="Arial"/>
          <w:sz w:val="24"/>
          <w:szCs w:val="24"/>
        </w:rPr>
        <w:t>Осинской</w:t>
      </w:r>
      <w:proofErr w:type="spellEnd"/>
      <w:r w:rsidR="003415C5">
        <w:rPr>
          <w:rFonts w:ascii="Arial" w:hAnsi="Arial" w:cs="Arial"/>
          <w:sz w:val="24"/>
          <w:szCs w:val="24"/>
        </w:rPr>
        <w:t xml:space="preserve"> ЦРБ проведен </w:t>
      </w:r>
      <w:r w:rsidR="00490550" w:rsidRPr="00754953">
        <w:rPr>
          <w:rFonts w:ascii="Arial" w:hAnsi="Arial" w:cs="Arial"/>
          <w:sz w:val="24"/>
          <w:szCs w:val="24"/>
        </w:rPr>
        <w:t>капитальн</w:t>
      </w:r>
      <w:r w:rsidR="003415C5">
        <w:rPr>
          <w:rFonts w:ascii="Arial" w:hAnsi="Arial" w:cs="Arial"/>
          <w:sz w:val="24"/>
          <w:szCs w:val="24"/>
        </w:rPr>
        <w:t>ый</w:t>
      </w:r>
      <w:r w:rsidR="00490550" w:rsidRPr="00754953">
        <w:rPr>
          <w:rFonts w:ascii="Arial" w:hAnsi="Arial" w:cs="Arial"/>
          <w:sz w:val="24"/>
          <w:szCs w:val="24"/>
        </w:rPr>
        <w:t xml:space="preserve"> ремонт помещения под отделение гемодиализа, приобретен</w:t>
      </w:r>
      <w:r w:rsidR="003415C5">
        <w:rPr>
          <w:rFonts w:ascii="Arial" w:hAnsi="Arial" w:cs="Arial"/>
          <w:sz w:val="24"/>
          <w:szCs w:val="24"/>
        </w:rPr>
        <w:t>о</w:t>
      </w:r>
      <w:r w:rsidR="00490550" w:rsidRPr="00754953">
        <w:rPr>
          <w:rFonts w:ascii="Arial" w:hAnsi="Arial" w:cs="Arial"/>
          <w:sz w:val="24"/>
          <w:szCs w:val="24"/>
        </w:rPr>
        <w:t xml:space="preserve"> специально</w:t>
      </w:r>
      <w:r w:rsidR="003415C5">
        <w:rPr>
          <w:rFonts w:ascii="Arial" w:hAnsi="Arial" w:cs="Arial"/>
          <w:sz w:val="24"/>
          <w:szCs w:val="24"/>
        </w:rPr>
        <w:t>е медицинское</w:t>
      </w:r>
      <w:r w:rsidR="00490550" w:rsidRPr="00754953">
        <w:rPr>
          <w:rFonts w:ascii="Arial" w:hAnsi="Arial" w:cs="Arial"/>
          <w:sz w:val="24"/>
          <w:szCs w:val="24"/>
        </w:rPr>
        <w:t xml:space="preserve"> оборудовани</w:t>
      </w:r>
      <w:r w:rsidR="003415C5">
        <w:rPr>
          <w:rFonts w:ascii="Arial" w:hAnsi="Arial" w:cs="Arial"/>
          <w:sz w:val="24"/>
          <w:szCs w:val="24"/>
        </w:rPr>
        <w:t>е</w:t>
      </w:r>
      <w:r w:rsidR="00085AF9" w:rsidRPr="00754953">
        <w:rPr>
          <w:rFonts w:ascii="Arial" w:hAnsi="Arial" w:cs="Arial"/>
          <w:sz w:val="24"/>
          <w:szCs w:val="24"/>
        </w:rPr>
        <w:t xml:space="preserve">, </w:t>
      </w:r>
      <w:r w:rsidR="003415C5">
        <w:rPr>
          <w:rFonts w:ascii="Arial" w:hAnsi="Arial" w:cs="Arial"/>
          <w:sz w:val="24"/>
          <w:szCs w:val="24"/>
        </w:rPr>
        <w:t xml:space="preserve">проведено </w:t>
      </w:r>
      <w:r w:rsidR="00085AF9" w:rsidRPr="00754953">
        <w:rPr>
          <w:rFonts w:ascii="Arial" w:hAnsi="Arial" w:cs="Arial"/>
          <w:sz w:val="24"/>
          <w:szCs w:val="24"/>
        </w:rPr>
        <w:t>обучение врачебного и медсестринского персонала для работы в этом отделении и др</w:t>
      </w:r>
      <w:r w:rsidR="00757CB8">
        <w:rPr>
          <w:rFonts w:ascii="Arial" w:hAnsi="Arial" w:cs="Arial"/>
          <w:sz w:val="24"/>
          <w:szCs w:val="24"/>
        </w:rPr>
        <w:t xml:space="preserve">угие </w:t>
      </w:r>
      <w:r w:rsidR="007B6985" w:rsidRPr="00754953">
        <w:rPr>
          <w:rFonts w:ascii="Arial" w:hAnsi="Arial" w:cs="Arial"/>
          <w:sz w:val="24"/>
          <w:szCs w:val="24"/>
        </w:rPr>
        <w:t>работы</w:t>
      </w:r>
      <w:r w:rsidR="003415C5">
        <w:rPr>
          <w:rFonts w:ascii="Arial" w:hAnsi="Arial" w:cs="Arial"/>
          <w:sz w:val="24"/>
          <w:szCs w:val="24"/>
        </w:rPr>
        <w:t xml:space="preserve"> на общую сумму</w:t>
      </w:r>
      <w:r w:rsidR="00085AF9" w:rsidRPr="00754953">
        <w:rPr>
          <w:rFonts w:ascii="Arial" w:hAnsi="Arial" w:cs="Arial"/>
          <w:sz w:val="24"/>
          <w:szCs w:val="24"/>
        </w:rPr>
        <w:t xml:space="preserve"> около 1</w:t>
      </w:r>
      <w:r w:rsidR="00ED54EE" w:rsidRPr="00754953">
        <w:rPr>
          <w:rFonts w:ascii="Arial" w:hAnsi="Arial" w:cs="Arial"/>
          <w:sz w:val="24"/>
          <w:szCs w:val="24"/>
        </w:rPr>
        <w:t>5</w:t>
      </w:r>
      <w:r w:rsidR="00085AF9" w:rsidRPr="00754953">
        <w:rPr>
          <w:rFonts w:ascii="Arial" w:hAnsi="Arial" w:cs="Arial"/>
          <w:sz w:val="24"/>
          <w:szCs w:val="24"/>
        </w:rPr>
        <w:t xml:space="preserve"> млн. рублей.</w:t>
      </w:r>
    </w:p>
    <w:p w:rsidR="003415C5" w:rsidRDefault="003415C5" w:rsidP="00FE2802">
      <w:pPr>
        <w:spacing w:after="0" w:line="240" w:lineRule="auto"/>
        <w:ind w:firstLine="709"/>
        <w:jc w:val="both"/>
        <w:rPr>
          <w:rFonts w:ascii="Arial" w:hAnsi="Arial" w:cs="Arial"/>
          <w:sz w:val="24"/>
          <w:szCs w:val="24"/>
        </w:rPr>
      </w:pPr>
      <w:r>
        <w:rPr>
          <w:rFonts w:ascii="Arial" w:hAnsi="Arial" w:cs="Arial"/>
          <w:sz w:val="24"/>
          <w:szCs w:val="24"/>
        </w:rPr>
        <w:t xml:space="preserve">Межрайонное отделение паллиативной помощи открыто на базе </w:t>
      </w:r>
      <w:proofErr w:type="spellStart"/>
      <w:r>
        <w:rPr>
          <w:rFonts w:ascii="Arial" w:hAnsi="Arial" w:cs="Arial"/>
          <w:sz w:val="24"/>
          <w:szCs w:val="24"/>
        </w:rPr>
        <w:t>Бильчирской</w:t>
      </w:r>
      <w:proofErr w:type="spellEnd"/>
      <w:r>
        <w:rPr>
          <w:rFonts w:ascii="Arial" w:hAnsi="Arial" w:cs="Arial"/>
          <w:sz w:val="24"/>
          <w:szCs w:val="24"/>
        </w:rPr>
        <w:t xml:space="preserve"> участковой больницы.</w:t>
      </w:r>
    </w:p>
    <w:p w:rsidR="003415C5" w:rsidRPr="00754953" w:rsidRDefault="003415C5" w:rsidP="00FE2802">
      <w:pPr>
        <w:spacing w:after="0" w:line="240" w:lineRule="auto"/>
        <w:ind w:firstLine="709"/>
        <w:jc w:val="both"/>
        <w:rPr>
          <w:rFonts w:ascii="Arial" w:hAnsi="Arial" w:cs="Arial"/>
          <w:sz w:val="24"/>
          <w:szCs w:val="24"/>
        </w:rPr>
      </w:pPr>
      <w:r>
        <w:rPr>
          <w:rFonts w:ascii="Arial" w:hAnsi="Arial" w:cs="Arial"/>
          <w:sz w:val="24"/>
          <w:szCs w:val="24"/>
        </w:rPr>
        <w:t>После окончания капитального ремонта на базе Бурят-</w:t>
      </w:r>
      <w:proofErr w:type="spellStart"/>
      <w:r>
        <w:rPr>
          <w:rFonts w:ascii="Arial" w:hAnsi="Arial" w:cs="Arial"/>
          <w:sz w:val="24"/>
          <w:szCs w:val="24"/>
        </w:rPr>
        <w:t>Янгутской</w:t>
      </w:r>
      <w:proofErr w:type="spellEnd"/>
      <w:r>
        <w:rPr>
          <w:rFonts w:ascii="Arial" w:hAnsi="Arial" w:cs="Arial"/>
          <w:sz w:val="24"/>
          <w:szCs w:val="24"/>
        </w:rPr>
        <w:t xml:space="preserve"> сельской врачебной амбулатории откроется межрайонное отделение сестринского ухода.</w:t>
      </w:r>
    </w:p>
    <w:p w:rsidR="00A14DF6" w:rsidRPr="00754953" w:rsidRDefault="005F5BD7" w:rsidP="004A70C0">
      <w:pPr>
        <w:spacing w:after="0" w:line="240" w:lineRule="auto"/>
        <w:ind w:firstLine="709"/>
        <w:jc w:val="both"/>
        <w:rPr>
          <w:rFonts w:ascii="Arial" w:hAnsi="Arial" w:cs="Arial"/>
          <w:sz w:val="24"/>
          <w:szCs w:val="24"/>
        </w:rPr>
      </w:pPr>
      <w:r w:rsidRPr="00754953">
        <w:rPr>
          <w:rFonts w:ascii="Arial" w:hAnsi="Arial" w:cs="Arial"/>
          <w:b/>
          <w:sz w:val="24"/>
          <w:szCs w:val="24"/>
        </w:rPr>
        <w:t>Также,</w:t>
      </w:r>
      <w:r w:rsidRPr="00754953">
        <w:rPr>
          <w:rFonts w:ascii="Arial" w:hAnsi="Arial" w:cs="Arial"/>
          <w:sz w:val="24"/>
          <w:szCs w:val="24"/>
        </w:rPr>
        <w:t xml:space="preserve"> в соответствии с Дорожной картой, проведена следующая работа:</w:t>
      </w:r>
    </w:p>
    <w:p w:rsidR="005F5BD7" w:rsidRPr="00754953" w:rsidRDefault="005F5BD7" w:rsidP="004A70C0">
      <w:pPr>
        <w:spacing w:after="0" w:line="240" w:lineRule="auto"/>
        <w:ind w:firstLine="709"/>
        <w:jc w:val="both"/>
        <w:rPr>
          <w:rFonts w:ascii="Arial" w:hAnsi="Arial" w:cs="Arial"/>
          <w:sz w:val="24"/>
          <w:szCs w:val="24"/>
        </w:rPr>
      </w:pPr>
      <w:r w:rsidRPr="00754953">
        <w:rPr>
          <w:rFonts w:ascii="Arial" w:hAnsi="Arial" w:cs="Arial"/>
          <w:sz w:val="24"/>
          <w:szCs w:val="24"/>
        </w:rPr>
        <w:t>-Администрацией района проведено межевание земельного участка под новый больничный комплекс</w:t>
      </w:r>
      <w:r w:rsidR="00B83499" w:rsidRPr="00754953">
        <w:rPr>
          <w:rFonts w:ascii="Arial" w:hAnsi="Arial" w:cs="Arial"/>
          <w:sz w:val="24"/>
          <w:szCs w:val="24"/>
        </w:rPr>
        <w:t>;</w:t>
      </w:r>
    </w:p>
    <w:p w:rsidR="00B83499" w:rsidRPr="00754953" w:rsidRDefault="00B83499"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 </w:t>
      </w:r>
      <w:r w:rsidR="00FA3689" w:rsidRPr="00754953">
        <w:rPr>
          <w:rFonts w:ascii="Arial" w:hAnsi="Arial" w:cs="Arial"/>
          <w:sz w:val="24"/>
          <w:szCs w:val="24"/>
        </w:rPr>
        <w:t>М</w:t>
      </w:r>
      <w:r w:rsidRPr="00754953">
        <w:rPr>
          <w:rFonts w:ascii="Arial" w:hAnsi="Arial" w:cs="Arial"/>
          <w:sz w:val="24"/>
          <w:szCs w:val="24"/>
        </w:rPr>
        <w:t>инистерством здравоохранения Иркутской области</w:t>
      </w:r>
      <w:r w:rsidR="00FA3689" w:rsidRPr="00754953">
        <w:rPr>
          <w:sz w:val="24"/>
          <w:szCs w:val="24"/>
        </w:rPr>
        <w:t xml:space="preserve"> </w:t>
      </w:r>
      <w:r w:rsidR="00FA3689" w:rsidRPr="00754953">
        <w:rPr>
          <w:rFonts w:ascii="Arial" w:hAnsi="Arial" w:cs="Arial"/>
          <w:sz w:val="24"/>
          <w:szCs w:val="24"/>
        </w:rPr>
        <w:t>разработано и утверждено</w:t>
      </w:r>
      <w:r w:rsidRPr="00754953">
        <w:rPr>
          <w:rFonts w:ascii="Arial" w:hAnsi="Arial" w:cs="Arial"/>
          <w:sz w:val="24"/>
          <w:szCs w:val="24"/>
        </w:rPr>
        <w:t xml:space="preserve"> медико-техническое задание;</w:t>
      </w:r>
    </w:p>
    <w:p w:rsidR="00B83499" w:rsidRPr="00754953" w:rsidRDefault="00B83499" w:rsidP="004A70C0">
      <w:pPr>
        <w:spacing w:after="0" w:line="240" w:lineRule="auto"/>
        <w:ind w:firstLine="709"/>
        <w:jc w:val="both"/>
        <w:rPr>
          <w:rFonts w:ascii="Arial" w:hAnsi="Arial" w:cs="Arial"/>
          <w:sz w:val="24"/>
          <w:szCs w:val="24"/>
        </w:rPr>
      </w:pPr>
      <w:r w:rsidRPr="00754953">
        <w:rPr>
          <w:rFonts w:ascii="Arial" w:hAnsi="Arial" w:cs="Arial"/>
          <w:sz w:val="24"/>
          <w:szCs w:val="24"/>
        </w:rPr>
        <w:t>-По договору с проектной организацией выполнен эскизный проект больничного комплекса;</w:t>
      </w:r>
    </w:p>
    <w:p w:rsidR="00B83499" w:rsidRDefault="00B83499"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-После согласования министерством здравоохранения медико-технического задания Управлением капитального строительства были проведены предварительные расчеты стоимости строительства, в том числе проектно-изыскательских работ, стоимость которых составляет порядка 78 </w:t>
      </w:r>
      <w:proofErr w:type="spellStart"/>
      <w:r w:rsidRPr="00754953">
        <w:rPr>
          <w:rFonts w:ascii="Arial" w:hAnsi="Arial" w:cs="Arial"/>
          <w:sz w:val="24"/>
          <w:szCs w:val="24"/>
        </w:rPr>
        <w:t>млн</w:t>
      </w:r>
      <w:proofErr w:type="gramStart"/>
      <w:r w:rsidRPr="00754953">
        <w:rPr>
          <w:rFonts w:ascii="Arial" w:hAnsi="Arial" w:cs="Arial"/>
          <w:sz w:val="24"/>
          <w:szCs w:val="24"/>
        </w:rPr>
        <w:t>.р</w:t>
      </w:r>
      <w:proofErr w:type="gramEnd"/>
      <w:r w:rsidRPr="00754953">
        <w:rPr>
          <w:rFonts w:ascii="Arial" w:hAnsi="Arial" w:cs="Arial"/>
          <w:sz w:val="24"/>
          <w:szCs w:val="24"/>
        </w:rPr>
        <w:t>ублей</w:t>
      </w:r>
      <w:proofErr w:type="spellEnd"/>
      <w:r w:rsidRPr="00754953">
        <w:rPr>
          <w:rFonts w:ascii="Arial" w:hAnsi="Arial" w:cs="Arial"/>
          <w:sz w:val="24"/>
          <w:szCs w:val="24"/>
        </w:rPr>
        <w:t xml:space="preserve"> в ценах 3 квартала 2021 года.</w:t>
      </w:r>
    </w:p>
    <w:p w:rsidR="009A2AD5" w:rsidRDefault="009A2AD5" w:rsidP="004A70C0">
      <w:pPr>
        <w:spacing w:after="0" w:line="240" w:lineRule="auto"/>
        <w:ind w:firstLine="709"/>
        <w:jc w:val="both"/>
        <w:rPr>
          <w:rFonts w:ascii="Arial" w:hAnsi="Arial" w:cs="Arial"/>
          <w:sz w:val="24"/>
          <w:szCs w:val="24"/>
        </w:rPr>
      </w:pPr>
    </w:p>
    <w:p w:rsidR="00B278D5" w:rsidRDefault="00B149B9" w:rsidP="00BB3828">
      <w:pPr>
        <w:spacing w:after="0" w:line="240" w:lineRule="auto"/>
        <w:ind w:firstLine="709"/>
        <w:jc w:val="center"/>
        <w:rPr>
          <w:rFonts w:ascii="Arial" w:hAnsi="Arial" w:cs="Arial"/>
          <w:b/>
          <w:sz w:val="24"/>
          <w:szCs w:val="24"/>
        </w:rPr>
      </w:pPr>
      <w:r>
        <w:rPr>
          <w:rFonts w:ascii="Arial" w:hAnsi="Arial" w:cs="Arial"/>
          <w:b/>
          <w:sz w:val="24"/>
          <w:szCs w:val="24"/>
        </w:rPr>
        <w:t>Сельс</w:t>
      </w:r>
      <w:r w:rsidR="00B278D5">
        <w:rPr>
          <w:rFonts w:ascii="Arial" w:hAnsi="Arial" w:cs="Arial"/>
          <w:b/>
          <w:sz w:val="24"/>
          <w:szCs w:val="24"/>
        </w:rPr>
        <w:t>кое хозяйство</w:t>
      </w:r>
    </w:p>
    <w:p w:rsidR="00BB3828" w:rsidRDefault="00BB3828" w:rsidP="00BB3828">
      <w:pPr>
        <w:spacing w:after="0" w:line="240" w:lineRule="auto"/>
        <w:ind w:firstLine="709"/>
        <w:jc w:val="center"/>
        <w:rPr>
          <w:rFonts w:ascii="Arial" w:hAnsi="Arial" w:cs="Arial"/>
          <w:b/>
          <w:sz w:val="24"/>
          <w:szCs w:val="24"/>
        </w:rPr>
      </w:pP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Основную долю в экономическом и социальном развитии района  составля</w:t>
      </w:r>
      <w:r w:rsidR="00035748">
        <w:rPr>
          <w:rFonts w:ascii="Arial" w:hAnsi="Arial" w:cs="Arial"/>
          <w:sz w:val="24"/>
          <w:szCs w:val="24"/>
        </w:rPr>
        <w:t>е</w:t>
      </w:r>
      <w:r w:rsidRPr="00B278D5">
        <w:rPr>
          <w:rFonts w:ascii="Arial" w:hAnsi="Arial" w:cs="Arial"/>
          <w:sz w:val="24"/>
          <w:szCs w:val="24"/>
        </w:rPr>
        <w:t>т сельскохозяйственное производство, которое представлено средними и малыми предприятиями.</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Производством сельскохозяйственной продукции в районе по состоянию на 01.01.2022 года занимаются 6 сельскохозяйственных организаций, 7 кооперативов, 131 крестьянских (фермерских) хозяйств и 6366 личных подсобных хозяйств.</w:t>
      </w:r>
    </w:p>
    <w:p w:rsid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xml:space="preserve">Основным видом деятельности </w:t>
      </w:r>
      <w:proofErr w:type="spellStart"/>
      <w:r w:rsidRPr="00B278D5">
        <w:rPr>
          <w:rFonts w:ascii="Arial" w:hAnsi="Arial" w:cs="Arial"/>
          <w:sz w:val="24"/>
          <w:szCs w:val="24"/>
        </w:rPr>
        <w:t>сельхозтоваропроизводителей</w:t>
      </w:r>
      <w:proofErr w:type="spellEnd"/>
      <w:r w:rsidRPr="00B278D5">
        <w:rPr>
          <w:rFonts w:ascii="Arial" w:hAnsi="Arial" w:cs="Arial"/>
          <w:sz w:val="24"/>
          <w:szCs w:val="24"/>
        </w:rPr>
        <w:t xml:space="preserve"> является производство зерновых и кормовых культур, скотоводство мясного направления. </w:t>
      </w:r>
    </w:p>
    <w:p w:rsidR="00853195" w:rsidRDefault="00853195" w:rsidP="00B278D5">
      <w:pPr>
        <w:spacing w:after="0" w:line="240" w:lineRule="auto"/>
        <w:ind w:firstLine="709"/>
        <w:jc w:val="both"/>
        <w:rPr>
          <w:rFonts w:ascii="Arial" w:hAnsi="Arial" w:cs="Arial"/>
          <w:b/>
          <w:sz w:val="24"/>
          <w:szCs w:val="24"/>
        </w:rPr>
      </w:pPr>
    </w:p>
    <w:p w:rsidR="006A5432" w:rsidRPr="006A5432" w:rsidRDefault="006A5432" w:rsidP="00B278D5">
      <w:pPr>
        <w:spacing w:after="0" w:line="240" w:lineRule="auto"/>
        <w:ind w:firstLine="709"/>
        <w:jc w:val="both"/>
        <w:rPr>
          <w:rFonts w:ascii="Arial" w:hAnsi="Arial" w:cs="Arial"/>
          <w:b/>
          <w:sz w:val="24"/>
          <w:szCs w:val="24"/>
        </w:rPr>
      </w:pPr>
      <w:r>
        <w:rPr>
          <w:rFonts w:ascii="Arial" w:hAnsi="Arial" w:cs="Arial"/>
          <w:b/>
          <w:sz w:val="24"/>
          <w:szCs w:val="24"/>
        </w:rPr>
        <w:t>Растениеводство</w:t>
      </w:r>
    </w:p>
    <w:p w:rsid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xml:space="preserve">В </w:t>
      </w:r>
      <w:r w:rsidR="007B2656">
        <w:rPr>
          <w:rFonts w:ascii="Arial" w:hAnsi="Arial" w:cs="Arial"/>
          <w:sz w:val="24"/>
          <w:szCs w:val="24"/>
        </w:rPr>
        <w:t>отчетном</w:t>
      </w:r>
      <w:r w:rsidRPr="00B278D5">
        <w:rPr>
          <w:rFonts w:ascii="Arial" w:hAnsi="Arial" w:cs="Arial"/>
          <w:sz w:val="24"/>
          <w:szCs w:val="24"/>
        </w:rPr>
        <w:t xml:space="preserve"> году работники агропромышленного комплекса показали высокие результаты при уборке урожая. </w:t>
      </w:r>
    </w:p>
    <w:p w:rsidR="006A5432" w:rsidRPr="006A5432" w:rsidRDefault="00712CC7" w:rsidP="006A5432">
      <w:pPr>
        <w:spacing w:after="0" w:line="240" w:lineRule="auto"/>
        <w:ind w:firstLine="709"/>
        <w:jc w:val="both"/>
        <w:rPr>
          <w:rFonts w:ascii="Arial" w:hAnsi="Arial" w:cs="Arial"/>
          <w:sz w:val="24"/>
          <w:szCs w:val="24"/>
        </w:rPr>
      </w:pPr>
      <w:r>
        <w:rPr>
          <w:rFonts w:ascii="Arial" w:hAnsi="Arial" w:cs="Arial"/>
          <w:sz w:val="24"/>
          <w:szCs w:val="24"/>
        </w:rPr>
        <w:t>Валовый сбор</w:t>
      </w:r>
      <w:r w:rsidR="006A5432" w:rsidRPr="006A5432">
        <w:rPr>
          <w:rFonts w:ascii="Arial" w:hAnsi="Arial" w:cs="Arial"/>
          <w:sz w:val="24"/>
          <w:szCs w:val="24"/>
        </w:rPr>
        <w:t xml:space="preserve"> зерна составил 29453 </w:t>
      </w:r>
      <w:proofErr w:type="spellStart"/>
      <w:r w:rsidR="006A5432" w:rsidRPr="006A5432">
        <w:rPr>
          <w:rFonts w:ascii="Arial" w:hAnsi="Arial" w:cs="Arial"/>
          <w:sz w:val="24"/>
          <w:szCs w:val="24"/>
        </w:rPr>
        <w:t>тн</w:t>
      </w:r>
      <w:proofErr w:type="spellEnd"/>
      <w:r w:rsidR="006A5432" w:rsidRPr="006A5432">
        <w:rPr>
          <w:rFonts w:ascii="Arial" w:hAnsi="Arial" w:cs="Arial"/>
          <w:sz w:val="24"/>
          <w:szCs w:val="24"/>
        </w:rPr>
        <w:t xml:space="preserve">, что на 17 % больше уровня 2020 года. </w:t>
      </w:r>
    </w:p>
    <w:p w:rsidR="006A5432" w:rsidRDefault="006A5432" w:rsidP="006A5432">
      <w:pPr>
        <w:spacing w:after="0" w:line="240" w:lineRule="auto"/>
        <w:ind w:firstLine="709"/>
        <w:jc w:val="both"/>
        <w:rPr>
          <w:rFonts w:ascii="Arial" w:hAnsi="Arial" w:cs="Arial"/>
          <w:sz w:val="24"/>
          <w:szCs w:val="24"/>
        </w:rPr>
      </w:pPr>
      <w:r w:rsidRPr="006A5432">
        <w:rPr>
          <w:rFonts w:ascii="Arial" w:hAnsi="Arial" w:cs="Arial"/>
          <w:sz w:val="24"/>
          <w:szCs w:val="24"/>
        </w:rPr>
        <w:t xml:space="preserve">Урожайность в 2021 году составило 20,7 </w:t>
      </w:r>
      <w:proofErr w:type="spellStart"/>
      <w:r w:rsidRPr="006A5432">
        <w:rPr>
          <w:rFonts w:ascii="Arial" w:hAnsi="Arial" w:cs="Arial"/>
          <w:sz w:val="24"/>
          <w:szCs w:val="24"/>
        </w:rPr>
        <w:t>цн</w:t>
      </w:r>
      <w:proofErr w:type="spellEnd"/>
      <w:r w:rsidRPr="006A5432">
        <w:rPr>
          <w:rFonts w:ascii="Arial" w:hAnsi="Arial" w:cs="Arial"/>
          <w:sz w:val="24"/>
          <w:szCs w:val="24"/>
        </w:rPr>
        <w:t>/га, к 2020г. составила 121,8%</w:t>
      </w:r>
    </w:p>
    <w:p w:rsidR="004F10DE" w:rsidRPr="00853195" w:rsidRDefault="00853195" w:rsidP="004F10DE">
      <w:pPr>
        <w:ind w:firstLine="709"/>
        <w:jc w:val="both"/>
        <w:rPr>
          <w:rFonts w:ascii="Arial" w:hAnsi="Arial" w:cs="Arial"/>
          <w:sz w:val="24"/>
          <w:szCs w:val="24"/>
        </w:rPr>
      </w:pPr>
      <w:r w:rsidRPr="00853195">
        <w:rPr>
          <w:rFonts w:ascii="Arial" w:hAnsi="Arial" w:cs="Arial"/>
          <w:sz w:val="24"/>
          <w:szCs w:val="24"/>
        </w:rPr>
        <w:t xml:space="preserve">Хороших результатов по итогам </w:t>
      </w:r>
      <w:proofErr w:type="gramStart"/>
      <w:r w:rsidRPr="00853195">
        <w:rPr>
          <w:rFonts w:ascii="Arial" w:hAnsi="Arial" w:cs="Arial"/>
          <w:sz w:val="24"/>
          <w:szCs w:val="24"/>
        </w:rPr>
        <w:t>уборочной компании</w:t>
      </w:r>
      <w:proofErr w:type="gramEnd"/>
      <w:r w:rsidRPr="00853195">
        <w:rPr>
          <w:rFonts w:ascii="Arial" w:hAnsi="Arial" w:cs="Arial"/>
          <w:sz w:val="24"/>
          <w:szCs w:val="24"/>
        </w:rPr>
        <w:t xml:space="preserve"> 2021 год добились такие хозяйства, как КФХ </w:t>
      </w:r>
      <w:proofErr w:type="spellStart"/>
      <w:r w:rsidRPr="00853195">
        <w:rPr>
          <w:rFonts w:ascii="Arial" w:hAnsi="Arial" w:cs="Arial"/>
          <w:sz w:val="24"/>
          <w:szCs w:val="24"/>
        </w:rPr>
        <w:t>Ербанов</w:t>
      </w:r>
      <w:proofErr w:type="spellEnd"/>
      <w:r w:rsidRPr="00853195">
        <w:rPr>
          <w:rFonts w:ascii="Arial" w:hAnsi="Arial" w:cs="Arial"/>
          <w:sz w:val="24"/>
          <w:szCs w:val="24"/>
        </w:rPr>
        <w:t xml:space="preserve"> М</w:t>
      </w:r>
      <w:r>
        <w:rPr>
          <w:rFonts w:ascii="Arial" w:hAnsi="Arial" w:cs="Arial"/>
          <w:sz w:val="24"/>
          <w:szCs w:val="24"/>
        </w:rPr>
        <w:t xml:space="preserve">ихаил </w:t>
      </w:r>
      <w:r w:rsidRPr="00853195">
        <w:rPr>
          <w:rFonts w:ascii="Arial" w:hAnsi="Arial" w:cs="Arial"/>
          <w:sz w:val="24"/>
          <w:szCs w:val="24"/>
        </w:rPr>
        <w:t>Р</w:t>
      </w:r>
      <w:r>
        <w:rPr>
          <w:rFonts w:ascii="Arial" w:hAnsi="Arial" w:cs="Arial"/>
          <w:sz w:val="24"/>
          <w:szCs w:val="24"/>
        </w:rPr>
        <w:t>одионович</w:t>
      </w:r>
      <w:r w:rsidRPr="00853195">
        <w:rPr>
          <w:rFonts w:ascii="Arial" w:hAnsi="Arial" w:cs="Arial"/>
          <w:sz w:val="24"/>
          <w:szCs w:val="24"/>
        </w:rPr>
        <w:t xml:space="preserve">, </w:t>
      </w:r>
      <w:proofErr w:type="spellStart"/>
      <w:r w:rsidRPr="00853195">
        <w:rPr>
          <w:rFonts w:ascii="Arial" w:hAnsi="Arial" w:cs="Arial"/>
          <w:sz w:val="24"/>
          <w:szCs w:val="24"/>
        </w:rPr>
        <w:t>Бильдушкинов</w:t>
      </w:r>
      <w:proofErr w:type="spellEnd"/>
      <w:r w:rsidRPr="00853195">
        <w:rPr>
          <w:rFonts w:ascii="Arial" w:hAnsi="Arial" w:cs="Arial"/>
          <w:sz w:val="24"/>
          <w:szCs w:val="24"/>
        </w:rPr>
        <w:t xml:space="preserve"> В</w:t>
      </w:r>
      <w:r>
        <w:rPr>
          <w:rFonts w:ascii="Arial" w:hAnsi="Arial" w:cs="Arial"/>
          <w:sz w:val="24"/>
          <w:szCs w:val="24"/>
        </w:rPr>
        <w:t xml:space="preserve">ладимир </w:t>
      </w:r>
      <w:r w:rsidRPr="00853195">
        <w:rPr>
          <w:rFonts w:ascii="Arial" w:hAnsi="Arial" w:cs="Arial"/>
          <w:sz w:val="24"/>
          <w:szCs w:val="24"/>
        </w:rPr>
        <w:t>Р</w:t>
      </w:r>
      <w:r>
        <w:rPr>
          <w:rFonts w:ascii="Arial" w:hAnsi="Arial" w:cs="Arial"/>
          <w:sz w:val="24"/>
          <w:szCs w:val="24"/>
        </w:rPr>
        <w:t>оманович</w:t>
      </w:r>
      <w:r w:rsidRPr="00853195">
        <w:rPr>
          <w:rFonts w:ascii="Arial" w:hAnsi="Arial" w:cs="Arial"/>
          <w:sz w:val="24"/>
          <w:szCs w:val="24"/>
        </w:rPr>
        <w:t xml:space="preserve"> и </w:t>
      </w:r>
      <w:proofErr w:type="spellStart"/>
      <w:r w:rsidRPr="00853195">
        <w:rPr>
          <w:rFonts w:ascii="Arial" w:hAnsi="Arial" w:cs="Arial"/>
          <w:sz w:val="24"/>
          <w:szCs w:val="24"/>
        </w:rPr>
        <w:t>Балдунников</w:t>
      </w:r>
      <w:proofErr w:type="spellEnd"/>
      <w:r w:rsidRPr="00853195">
        <w:rPr>
          <w:rFonts w:ascii="Arial" w:hAnsi="Arial" w:cs="Arial"/>
          <w:sz w:val="24"/>
          <w:szCs w:val="24"/>
        </w:rPr>
        <w:t xml:space="preserve"> М</w:t>
      </w:r>
      <w:r>
        <w:rPr>
          <w:rFonts w:ascii="Arial" w:hAnsi="Arial" w:cs="Arial"/>
          <w:sz w:val="24"/>
          <w:szCs w:val="24"/>
        </w:rPr>
        <w:t xml:space="preserve">ихаил </w:t>
      </w:r>
      <w:proofErr w:type="spellStart"/>
      <w:r w:rsidRPr="00853195">
        <w:rPr>
          <w:rFonts w:ascii="Arial" w:hAnsi="Arial" w:cs="Arial"/>
          <w:sz w:val="24"/>
          <w:szCs w:val="24"/>
        </w:rPr>
        <w:t>Е</w:t>
      </w:r>
      <w:r>
        <w:rPr>
          <w:rFonts w:ascii="Arial" w:hAnsi="Arial" w:cs="Arial"/>
          <w:sz w:val="24"/>
          <w:szCs w:val="24"/>
        </w:rPr>
        <w:t>мельянович</w:t>
      </w:r>
      <w:proofErr w:type="spellEnd"/>
      <w:r w:rsidRPr="00853195">
        <w:rPr>
          <w:rFonts w:ascii="Arial" w:hAnsi="Arial" w:cs="Arial"/>
          <w:sz w:val="24"/>
          <w:szCs w:val="24"/>
        </w:rPr>
        <w:t>, где урожайность зерновых культур составил</w:t>
      </w:r>
      <w:r>
        <w:rPr>
          <w:rFonts w:ascii="Arial" w:hAnsi="Arial" w:cs="Arial"/>
          <w:sz w:val="24"/>
          <w:szCs w:val="24"/>
        </w:rPr>
        <w:t>а</w:t>
      </w:r>
      <w:r w:rsidRPr="00853195">
        <w:rPr>
          <w:rFonts w:ascii="Arial" w:hAnsi="Arial" w:cs="Arial"/>
          <w:sz w:val="24"/>
          <w:szCs w:val="24"/>
        </w:rPr>
        <w:t xml:space="preserve"> соответственно: 30 ц/га, 27 ц/га и 23 ц/га</w:t>
      </w:r>
    </w:p>
    <w:p w:rsidR="00F3187C" w:rsidRPr="00F3187C" w:rsidRDefault="00F3187C" w:rsidP="00F3187C">
      <w:pPr>
        <w:spacing w:after="0" w:line="240" w:lineRule="auto"/>
        <w:ind w:firstLine="709"/>
        <w:jc w:val="center"/>
        <w:rPr>
          <w:rFonts w:ascii="Arial" w:hAnsi="Arial" w:cs="Arial"/>
          <w:b/>
          <w:sz w:val="24"/>
          <w:szCs w:val="24"/>
        </w:rPr>
      </w:pPr>
      <w:r w:rsidRPr="00F3187C">
        <w:rPr>
          <w:rFonts w:ascii="Arial" w:hAnsi="Arial" w:cs="Arial"/>
          <w:b/>
          <w:sz w:val="24"/>
          <w:szCs w:val="24"/>
        </w:rPr>
        <w:t xml:space="preserve">Производство зерновых культур, </w:t>
      </w:r>
      <w:proofErr w:type="spellStart"/>
      <w:r w:rsidRPr="00F3187C">
        <w:rPr>
          <w:rFonts w:ascii="Arial" w:hAnsi="Arial" w:cs="Arial"/>
          <w:b/>
          <w:sz w:val="24"/>
          <w:szCs w:val="24"/>
        </w:rPr>
        <w:t>тн</w:t>
      </w:r>
      <w:proofErr w:type="spellEnd"/>
    </w:p>
    <w:p w:rsidR="00F3187C" w:rsidRDefault="00C76541" w:rsidP="00B278D5">
      <w:pPr>
        <w:spacing w:after="0" w:line="240" w:lineRule="auto"/>
        <w:ind w:firstLine="709"/>
        <w:jc w:val="both"/>
        <w:rPr>
          <w:rFonts w:ascii="Arial" w:hAnsi="Arial" w:cs="Arial"/>
          <w:sz w:val="24"/>
          <w:szCs w:val="24"/>
        </w:rPr>
      </w:pPr>
      <w:r>
        <w:rPr>
          <w:noProof/>
        </w:rPr>
        <w:lastRenderedPageBreak/>
        <w:drawing>
          <wp:inline distT="0" distB="0" distL="0" distR="0">
            <wp:extent cx="5564038" cy="2398143"/>
            <wp:effectExtent l="0" t="0" r="1778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187C" w:rsidRDefault="00F3187C" w:rsidP="00B278D5">
      <w:pPr>
        <w:spacing w:after="0" w:line="240" w:lineRule="auto"/>
        <w:ind w:firstLine="709"/>
        <w:jc w:val="both"/>
        <w:rPr>
          <w:rFonts w:ascii="Arial" w:hAnsi="Arial" w:cs="Arial"/>
          <w:sz w:val="24"/>
          <w:szCs w:val="24"/>
        </w:rPr>
      </w:pPr>
    </w:p>
    <w:p w:rsidR="00F3187C" w:rsidRDefault="006054A9" w:rsidP="00B278D5">
      <w:pPr>
        <w:spacing w:after="0" w:line="240" w:lineRule="auto"/>
        <w:ind w:firstLine="709"/>
        <w:jc w:val="both"/>
        <w:rPr>
          <w:rFonts w:ascii="Arial" w:hAnsi="Arial" w:cs="Arial"/>
          <w:sz w:val="24"/>
          <w:szCs w:val="24"/>
        </w:rPr>
      </w:pPr>
      <w:r w:rsidRPr="006054A9">
        <w:rPr>
          <w:rFonts w:ascii="Arial" w:hAnsi="Arial" w:cs="Arial"/>
          <w:sz w:val="24"/>
          <w:szCs w:val="24"/>
        </w:rPr>
        <w:t>Урожайность в</w:t>
      </w:r>
      <w:r w:rsidR="008322E4">
        <w:rPr>
          <w:rFonts w:ascii="Arial" w:hAnsi="Arial" w:cs="Arial"/>
          <w:sz w:val="24"/>
          <w:szCs w:val="24"/>
        </w:rPr>
        <w:t xml:space="preserve"> 2021 году составило 20,7 </w:t>
      </w:r>
      <w:proofErr w:type="spellStart"/>
      <w:r w:rsidR="008322E4">
        <w:rPr>
          <w:rFonts w:ascii="Arial" w:hAnsi="Arial" w:cs="Arial"/>
          <w:sz w:val="24"/>
          <w:szCs w:val="24"/>
        </w:rPr>
        <w:t>цн</w:t>
      </w:r>
      <w:proofErr w:type="spellEnd"/>
      <w:r w:rsidR="008322E4">
        <w:rPr>
          <w:rFonts w:ascii="Arial" w:hAnsi="Arial" w:cs="Arial"/>
          <w:sz w:val="24"/>
          <w:szCs w:val="24"/>
        </w:rPr>
        <w:t>/га, к 2020г. составила 121,8%</w:t>
      </w:r>
    </w:p>
    <w:p w:rsidR="006054A9" w:rsidRDefault="006054A9" w:rsidP="00B278D5">
      <w:pPr>
        <w:spacing w:after="0" w:line="240" w:lineRule="auto"/>
        <w:ind w:firstLine="709"/>
        <w:jc w:val="both"/>
        <w:rPr>
          <w:rFonts w:ascii="Arial" w:hAnsi="Arial" w:cs="Arial"/>
          <w:sz w:val="24"/>
          <w:szCs w:val="24"/>
        </w:rPr>
      </w:pPr>
      <w:r>
        <w:rPr>
          <w:noProof/>
        </w:rPr>
        <w:drawing>
          <wp:inline distT="0" distB="0" distL="0" distR="0">
            <wp:extent cx="5564038" cy="2311879"/>
            <wp:effectExtent l="0" t="0" r="1778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4A9" w:rsidRDefault="006054A9" w:rsidP="00B278D5">
      <w:pPr>
        <w:spacing w:after="0" w:line="240" w:lineRule="auto"/>
        <w:ind w:firstLine="709"/>
        <w:jc w:val="both"/>
        <w:rPr>
          <w:rFonts w:ascii="Arial" w:hAnsi="Arial" w:cs="Arial"/>
          <w:sz w:val="24"/>
          <w:szCs w:val="24"/>
        </w:rPr>
      </w:pPr>
    </w:p>
    <w:p w:rsidR="007B2656" w:rsidRDefault="007B2656" w:rsidP="00B278D5">
      <w:pPr>
        <w:spacing w:after="0" w:line="240" w:lineRule="auto"/>
        <w:ind w:firstLine="709"/>
        <w:jc w:val="both"/>
        <w:rPr>
          <w:rFonts w:ascii="Arial" w:hAnsi="Arial" w:cs="Arial"/>
          <w:sz w:val="24"/>
          <w:szCs w:val="24"/>
        </w:rPr>
      </w:pPr>
      <w:r>
        <w:rPr>
          <w:rFonts w:ascii="Arial" w:hAnsi="Arial" w:cs="Arial"/>
          <w:sz w:val="24"/>
          <w:szCs w:val="24"/>
        </w:rPr>
        <w:t>Посевная площадь в 2021г. составила 21</w:t>
      </w:r>
      <w:r w:rsidR="00F3187C">
        <w:rPr>
          <w:rFonts w:ascii="Arial" w:hAnsi="Arial" w:cs="Arial"/>
          <w:sz w:val="24"/>
          <w:szCs w:val="24"/>
        </w:rPr>
        <w:t>775 га, в 2020г. – 23617 га, или 92,2 % к прошлому отчетному периоду.</w:t>
      </w:r>
    </w:p>
    <w:p w:rsidR="00F3187C" w:rsidRPr="00F3187C" w:rsidRDefault="00F3187C" w:rsidP="00F3187C">
      <w:pPr>
        <w:ind w:firstLine="567"/>
        <w:jc w:val="center"/>
        <w:rPr>
          <w:rFonts w:ascii="Arial" w:eastAsia="Calibri" w:hAnsi="Arial" w:cs="Arial"/>
          <w:b/>
          <w:sz w:val="24"/>
          <w:szCs w:val="24"/>
          <w:lang w:eastAsia="en-US"/>
        </w:rPr>
      </w:pPr>
      <w:r w:rsidRPr="00F3187C">
        <w:rPr>
          <w:rFonts w:ascii="Arial" w:eastAsia="Calibri" w:hAnsi="Arial" w:cs="Arial"/>
          <w:b/>
          <w:sz w:val="24"/>
          <w:szCs w:val="24"/>
          <w:lang w:eastAsia="en-US"/>
        </w:rPr>
        <w:t xml:space="preserve">Посевная площадь в хозяйствах, </w:t>
      </w:r>
      <w:proofErr w:type="gramStart"/>
      <w:r w:rsidRPr="00F3187C">
        <w:rPr>
          <w:rFonts w:ascii="Arial" w:eastAsia="Calibri" w:hAnsi="Arial" w:cs="Arial"/>
          <w:b/>
          <w:sz w:val="24"/>
          <w:szCs w:val="24"/>
          <w:lang w:eastAsia="en-US"/>
        </w:rPr>
        <w:t>га</w:t>
      </w:r>
      <w:proofErr w:type="gramEnd"/>
    </w:p>
    <w:p w:rsidR="00F3187C" w:rsidRDefault="00C76541" w:rsidP="00B278D5">
      <w:pPr>
        <w:spacing w:after="0" w:line="240" w:lineRule="auto"/>
        <w:ind w:firstLine="709"/>
        <w:jc w:val="both"/>
        <w:rPr>
          <w:rFonts w:ascii="Arial" w:hAnsi="Arial" w:cs="Arial"/>
          <w:sz w:val="24"/>
          <w:szCs w:val="24"/>
        </w:rPr>
      </w:pPr>
      <w:r>
        <w:rPr>
          <w:noProof/>
        </w:rPr>
        <w:drawing>
          <wp:inline distT="0" distB="0" distL="0" distR="0">
            <wp:extent cx="5477774" cy="2286000"/>
            <wp:effectExtent l="0" t="0" r="2794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87C" w:rsidRPr="00B278D5" w:rsidRDefault="00F3187C" w:rsidP="00B278D5">
      <w:pPr>
        <w:spacing w:after="0" w:line="240" w:lineRule="auto"/>
        <w:ind w:firstLine="709"/>
        <w:jc w:val="both"/>
        <w:rPr>
          <w:rFonts w:ascii="Arial" w:hAnsi="Arial" w:cs="Arial"/>
          <w:sz w:val="24"/>
          <w:szCs w:val="24"/>
        </w:rPr>
      </w:pP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Сегодня наиболее приоритетные задачи для развития отрасли растениеводства – это ввод в оборот земель сельскохозяйственного назначения, использование семян высших репродукций, внесение в необходимом объеме минеральных удобрений. Ввод в оборот в 2021 г. составил 428 га; в 2020г. – 251га.</w:t>
      </w:r>
    </w:p>
    <w:p w:rsid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lastRenderedPageBreak/>
        <w:t>В 2021 году засеяно элитными семенами зерновых культур 2514 га – 17,9 % от всей площади зерновых культур; в 2020г.  2415 га – 16,2 % от всей площади зерновых культур.</w:t>
      </w:r>
    </w:p>
    <w:p w:rsidR="00B278D5" w:rsidRPr="00B278D5" w:rsidRDefault="00C76541" w:rsidP="00B278D5">
      <w:pPr>
        <w:spacing w:after="0" w:line="240" w:lineRule="auto"/>
        <w:ind w:firstLine="709"/>
        <w:jc w:val="both"/>
        <w:rPr>
          <w:rFonts w:ascii="Arial" w:hAnsi="Arial" w:cs="Arial"/>
          <w:sz w:val="24"/>
          <w:szCs w:val="24"/>
        </w:rPr>
      </w:pPr>
      <w:r>
        <w:rPr>
          <w:rFonts w:ascii="Arial" w:hAnsi="Arial" w:cs="Arial"/>
          <w:sz w:val="24"/>
          <w:szCs w:val="24"/>
        </w:rPr>
        <w:t>Основные з</w:t>
      </w:r>
      <w:r w:rsidR="00B278D5" w:rsidRPr="00B278D5">
        <w:rPr>
          <w:rFonts w:ascii="Arial" w:hAnsi="Arial" w:cs="Arial"/>
          <w:sz w:val="24"/>
          <w:szCs w:val="24"/>
        </w:rPr>
        <w:t>адачи для развития отрасли растениеводства:</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Ввод в оборот земель сельскохозяйственного назначения</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Использование семян высших репродукций</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Приобретение зерноочистительного и зерносушильного оборудования.</w:t>
      </w:r>
    </w:p>
    <w:p w:rsidR="00B278D5" w:rsidRPr="007B2656" w:rsidRDefault="00B278D5" w:rsidP="00B278D5">
      <w:pPr>
        <w:spacing w:after="0" w:line="240" w:lineRule="auto"/>
        <w:ind w:firstLine="709"/>
        <w:jc w:val="both"/>
        <w:rPr>
          <w:rFonts w:ascii="Arial" w:hAnsi="Arial" w:cs="Arial"/>
          <w:b/>
          <w:sz w:val="24"/>
          <w:szCs w:val="24"/>
        </w:rPr>
      </w:pPr>
      <w:r w:rsidRPr="007B2656">
        <w:rPr>
          <w:rFonts w:ascii="Arial" w:hAnsi="Arial" w:cs="Arial"/>
          <w:b/>
          <w:sz w:val="24"/>
          <w:szCs w:val="24"/>
        </w:rPr>
        <w:t>Животноводство</w:t>
      </w:r>
    </w:p>
    <w:p w:rsid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По состоянию на 1 января 2022 года поголовье крупного рогатого скота составило во всех категориях хозяйств 21603 головы, что составляет к уровню 2020г 103%, в том числе поголовье коров составляет 9931 голов во всех категориях хозяйств, что выше</w:t>
      </w:r>
      <w:r w:rsidR="00B53E1F">
        <w:rPr>
          <w:rFonts w:ascii="Arial" w:hAnsi="Arial" w:cs="Arial"/>
          <w:sz w:val="24"/>
          <w:szCs w:val="24"/>
        </w:rPr>
        <w:t xml:space="preserve"> к</w:t>
      </w:r>
      <w:r w:rsidRPr="00B278D5">
        <w:rPr>
          <w:rFonts w:ascii="Arial" w:hAnsi="Arial" w:cs="Arial"/>
          <w:sz w:val="24"/>
          <w:szCs w:val="24"/>
        </w:rPr>
        <w:t xml:space="preserve"> уровню 2020 года на 3%. </w:t>
      </w:r>
    </w:p>
    <w:p w:rsidR="00526EE9" w:rsidRDefault="00526EE9" w:rsidP="00B278D5">
      <w:pPr>
        <w:spacing w:after="0" w:line="240" w:lineRule="auto"/>
        <w:ind w:firstLine="709"/>
        <w:jc w:val="both"/>
        <w:rPr>
          <w:rFonts w:ascii="Arial" w:hAnsi="Arial" w:cs="Arial"/>
          <w:sz w:val="24"/>
          <w:szCs w:val="24"/>
        </w:rPr>
      </w:pPr>
      <w:r w:rsidRPr="00526EE9">
        <w:rPr>
          <w:rFonts w:ascii="Arial" w:hAnsi="Arial" w:cs="Arial"/>
          <w:sz w:val="24"/>
          <w:szCs w:val="24"/>
        </w:rPr>
        <w:t>Удельный вес</w:t>
      </w:r>
      <w:r w:rsidR="007E5779" w:rsidRPr="007E5779">
        <w:t xml:space="preserve"> </w:t>
      </w:r>
      <w:r w:rsidR="007E5779">
        <w:rPr>
          <w:rFonts w:ascii="Arial" w:hAnsi="Arial" w:cs="Arial"/>
          <w:sz w:val="24"/>
          <w:szCs w:val="24"/>
        </w:rPr>
        <w:t>п</w:t>
      </w:r>
      <w:r w:rsidR="007E5779" w:rsidRPr="007E5779">
        <w:rPr>
          <w:rFonts w:ascii="Arial" w:hAnsi="Arial" w:cs="Arial"/>
          <w:sz w:val="24"/>
          <w:szCs w:val="24"/>
        </w:rPr>
        <w:t>оголовь</w:t>
      </w:r>
      <w:r w:rsidR="007E5779">
        <w:rPr>
          <w:rFonts w:ascii="Arial" w:hAnsi="Arial" w:cs="Arial"/>
          <w:sz w:val="24"/>
          <w:szCs w:val="24"/>
        </w:rPr>
        <w:t>я</w:t>
      </w:r>
      <w:r w:rsidR="007E5779" w:rsidRPr="007E5779">
        <w:rPr>
          <w:rFonts w:ascii="Arial" w:hAnsi="Arial" w:cs="Arial"/>
          <w:sz w:val="24"/>
          <w:szCs w:val="24"/>
        </w:rPr>
        <w:t xml:space="preserve"> крупного рогатого скота</w:t>
      </w:r>
      <w:r w:rsidR="007E5779">
        <w:rPr>
          <w:rFonts w:ascii="Arial" w:hAnsi="Arial" w:cs="Arial"/>
          <w:sz w:val="24"/>
          <w:szCs w:val="24"/>
        </w:rPr>
        <w:t xml:space="preserve"> составляет</w:t>
      </w:r>
      <w:r w:rsidRPr="00526EE9">
        <w:rPr>
          <w:rFonts w:ascii="Arial" w:hAnsi="Arial" w:cs="Arial"/>
          <w:sz w:val="24"/>
          <w:szCs w:val="24"/>
        </w:rPr>
        <w:t>:</w:t>
      </w:r>
    </w:p>
    <w:p w:rsidR="00526EE9" w:rsidRPr="00526EE9" w:rsidRDefault="007E5779" w:rsidP="00526EE9">
      <w:pPr>
        <w:spacing w:after="0" w:line="240" w:lineRule="auto"/>
        <w:ind w:firstLine="709"/>
        <w:jc w:val="both"/>
        <w:rPr>
          <w:rFonts w:ascii="Arial" w:hAnsi="Arial" w:cs="Arial"/>
          <w:sz w:val="24"/>
          <w:szCs w:val="24"/>
        </w:rPr>
      </w:pPr>
      <w:r>
        <w:rPr>
          <w:rFonts w:ascii="Arial" w:hAnsi="Arial" w:cs="Arial"/>
          <w:sz w:val="24"/>
          <w:szCs w:val="24"/>
        </w:rPr>
        <w:t>в сельскохозяйственных организациях -</w:t>
      </w:r>
      <w:r w:rsidR="00526EE9" w:rsidRPr="00526EE9">
        <w:rPr>
          <w:rFonts w:ascii="Arial" w:hAnsi="Arial" w:cs="Arial"/>
          <w:sz w:val="24"/>
          <w:szCs w:val="24"/>
        </w:rPr>
        <w:t xml:space="preserve"> 8,2 %, </w:t>
      </w:r>
      <w:r>
        <w:rPr>
          <w:rFonts w:ascii="Arial" w:hAnsi="Arial" w:cs="Arial"/>
          <w:sz w:val="24"/>
          <w:szCs w:val="24"/>
        </w:rPr>
        <w:t xml:space="preserve">в </w:t>
      </w:r>
      <w:r w:rsidR="00526EE9" w:rsidRPr="00526EE9">
        <w:rPr>
          <w:rFonts w:ascii="Arial" w:hAnsi="Arial" w:cs="Arial"/>
          <w:sz w:val="24"/>
          <w:szCs w:val="24"/>
        </w:rPr>
        <w:t xml:space="preserve">КФХ – 40,3 %, </w:t>
      </w:r>
      <w:r>
        <w:rPr>
          <w:rFonts w:ascii="Arial" w:hAnsi="Arial" w:cs="Arial"/>
          <w:sz w:val="24"/>
          <w:szCs w:val="24"/>
        </w:rPr>
        <w:t xml:space="preserve">в хозяйствах </w:t>
      </w:r>
      <w:r w:rsidR="00526EE9" w:rsidRPr="00526EE9">
        <w:rPr>
          <w:rFonts w:ascii="Arial" w:hAnsi="Arial" w:cs="Arial"/>
          <w:sz w:val="24"/>
          <w:szCs w:val="24"/>
        </w:rPr>
        <w:t>насел</w:t>
      </w:r>
      <w:r>
        <w:rPr>
          <w:rFonts w:ascii="Arial" w:hAnsi="Arial" w:cs="Arial"/>
          <w:sz w:val="24"/>
          <w:szCs w:val="24"/>
        </w:rPr>
        <w:t>ения</w:t>
      </w:r>
      <w:r w:rsidR="00526EE9" w:rsidRPr="00526EE9">
        <w:rPr>
          <w:rFonts w:ascii="Arial" w:hAnsi="Arial" w:cs="Arial"/>
          <w:sz w:val="24"/>
          <w:szCs w:val="24"/>
        </w:rPr>
        <w:t xml:space="preserve"> – 52,1 %.</w:t>
      </w:r>
    </w:p>
    <w:p w:rsidR="00526EE9" w:rsidRDefault="007E5779" w:rsidP="00526EE9">
      <w:pPr>
        <w:spacing w:after="0" w:line="240" w:lineRule="auto"/>
        <w:ind w:firstLine="709"/>
        <w:jc w:val="both"/>
        <w:rPr>
          <w:rFonts w:ascii="Arial" w:hAnsi="Arial" w:cs="Arial"/>
          <w:sz w:val="24"/>
          <w:szCs w:val="24"/>
        </w:rPr>
      </w:pPr>
      <w:r w:rsidRPr="007E5779">
        <w:rPr>
          <w:rFonts w:ascii="Arial" w:hAnsi="Arial" w:cs="Arial"/>
          <w:sz w:val="24"/>
          <w:szCs w:val="24"/>
        </w:rPr>
        <w:t xml:space="preserve">Удельный вес поголовья </w:t>
      </w:r>
      <w:r>
        <w:rPr>
          <w:rFonts w:ascii="Arial" w:hAnsi="Arial" w:cs="Arial"/>
          <w:sz w:val="24"/>
          <w:szCs w:val="24"/>
        </w:rPr>
        <w:t>коров</w:t>
      </w:r>
      <w:r w:rsidRPr="007E5779">
        <w:rPr>
          <w:rFonts w:ascii="Arial" w:hAnsi="Arial" w:cs="Arial"/>
          <w:sz w:val="24"/>
          <w:szCs w:val="24"/>
        </w:rPr>
        <w:t xml:space="preserve"> составляет</w:t>
      </w:r>
      <w:r>
        <w:rPr>
          <w:rFonts w:ascii="Arial" w:hAnsi="Arial" w:cs="Arial"/>
          <w:sz w:val="24"/>
          <w:szCs w:val="24"/>
        </w:rPr>
        <w:t>: в</w:t>
      </w:r>
      <w:r w:rsidR="00526EE9" w:rsidRPr="00526EE9">
        <w:rPr>
          <w:rFonts w:ascii="Arial" w:hAnsi="Arial" w:cs="Arial"/>
          <w:sz w:val="24"/>
          <w:szCs w:val="24"/>
        </w:rPr>
        <w:t xml:space="preserve"> </w:t>
      </w:r>
      <w:r w:rsidRPr="007E5779">
        <w:rPr>
          <w:rFonts w:ascii="Arial" w:hAnsi="Arial" w:cs="Arial"/>
          <w:sz w:val="24"/>
          <w:szCs w:val="24"/>
        </w:rPr>
        <w:t>сельскохозяйственных организациях</w:t>
      </w:r>
      <w:r w:rsidR="00526EE9" w:rsidRPr="00526EE9">
        <w:rPr>
          <w:rFonts w:ascii="Arial" w:hAnsi="Arial" w:cs="Arial"/>
          <w:sz w:val="24"/>
          <w:szCs w:val="24"/>
        </w:rPr>
        <w:t xml:space="preserve"> – 7,9 %, КФХ – 37,7 %, </w:t>
      </w:r>
      <w:r w:rsidRPr="007E5779">
        <w:rPr>
          <w:rFonts w:ascii="Arial" w:hAnsi="Arial" w:cs="Arial"/>
          <w:sz w:val="24"/>
          <w:szCs w:val="24"/>
        </w:rPr>
        <w:t>в хозяйствах населения</w:t>
      </w:r>
      <w:r w:rsidR="00526EE9" w:rsidRPr="00526EE9">
        <w:rPr>
          <w:rFonts w:ascii="Arial" w:hAnsi="Arial" w:cs="Arial"/>
          <w:sz w:val="24"/>
          <w:szCs w:val="24"/>
        </w:rPr>
        <w:t xml:space="preserve"> – 54,4 %.</w:t>
      </w:r>
    </w:p>
    <w:p w:rsidR="007E5779"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xml:space="preserve">Произведено молока </w:t>
      </w:r>
      <w:r w:rsidR="007E5779">
        <w:rPr>
          <w:rFonts w:ascii="Arial" w:hAnsi="Arial" w:cs="Arial"/>
          <w:sz w:val="24"/>
          <w:szCs w:val="24"/>
        </w:rPr>
        <w:t xml:space="preserve">во всех категориях хозяйств </w:t>
      </w:r>
      <w:r w:rsidRPr="00B278D5">
        <w:rPr>
          <w:rFonts w:ascii="Arial" w:hAnsi="Arial" w:cs="Arial"/>
          <w:sz w:val="24"/>
          <w:szCs w:val="24"/>
        </w:rPr>
        <w:t xml:space="preserve">20809 </w:t>
      </w:r>
      <w:proofErr w:type="spellStart"/>
      <w:r w:rsidRPr="00B278D5">
        <w:rPr>
          <w:rFonts w:ascii="Arial" w:hAnsi="Arial" w:cs="Arial"/>
          <w:sz w:val="24"/>
          <w:szCs w:val="24"/>
        </w:rPr>
        <w:t>тн</w:t>
      </w:r>
      <w:proofErr w:type="spellEnd"/>
      <w:r w:rsidRPr="00B278D5">
        <w:rPr>
          <w:rFonts w:ascii="Arial" w:hAnsi="Arial" w:cs="Arial"/>
          <w:sz w:val="24"/>
          <w:szCs w:val="24"/>
        </w:rPr>
        <w:t xml:space="preserve">, произведено скота и птицы </w:t>
      </w:r>
      <w:r w:rsidR="007E5779" w:rsidRPr="007E5779">
        <w:rPr>
          <w:rFonts w:ascii="Arial" w:hAnsi="Arial" w:cs="Arial"/>
          <w:sz w:val="24"/>
          <w:szCs w:val="24"/>
        </w:rPr>
        <w:t xml:space="preserve">во всех категориях хозяйств </w:t>
      </w:r>
      <w:r w:rsidRPr="00B278D5">
        <w:rPr>
          <w:rFonts w:ascii="Arial" w:hAnsi="Arial" w:cs="Arial"/>
          <w:sz w:val="24"/>
          <w:szCs w:val="24"/>
        </w:rPr>
        <w:t xml:space="preserve">на убой 584 </w:t>
      </w:r>
      <w:proofErr w:type="spellStart"/>
      <w:r w:rsidRPr="00B278D5">
        <w:rPr>
          <w:rFonts w:ascii="Arial" w:hAnsi="Arial" w:cs="Arial"/>
          <w:sz w:val="24"/>
          <w:szCs w:val="24"/>
        </w:rPr>
        <w:t>тн</w:t>
      </w:r>
      <w:proofErr w:type="spellEnd"/>
      <w:r w:rsidRPr="00B278D5">
        <w:rPr>
          <w:rFonts w:ascii="Arial" w:hAnsi="Arial" w:cs="Arial"/>
          <w:sz w:val="24"/>
          <w:szCs w:val="24"/>
        </w:rPr>
        <w:t>.</w:t>
      </w:r>
    </w:p>
    <w:p w:rsidR="007E5779" w:rsidRPr="007E5779" w:rsidRDefault="00B278D5" w:rsidP="007E5779">
      <w:pPr>
        <w:spacing w:after="0" w:line="240" w:lineRule="auto"/>
        <w:ind w:firstLine="709"/>
        <w:jc w:val="both"/>
        <w:rPr>
          <w:rFonts w:ascii="Arial" w:hAnsi="Arial" w:cs="Arial"/>
          <w:sz w:val="24"/>
          <w:szCs w:val="24"/>
        </w:rPr>
      </w:pPr>
      <w:r w:rsidRPr="00B278D5">
        <w:rPr>
          <w:rFonts w:ascii="Arial" w:hAnsi="Arial" w:cs="Arial"/>
          <w:sz w:val="24"/>
          <w:szCs w:val="24"/>
        </w:rPr>
        <w:t xml:space="preserve"> </w:t>
      </w:r>
      <w:r w:rsidR="007E5779" w:rsidRPr="007E5779">
        <w:rPr>
          <w:rFonts w:ascii="Arial" w:hAnsi="Arial" w:cs="Arial"/>
          <w:sz w:val="24"/>
          <w:szCs w:val="24"/>
        </w:rPr>
        <w:t>Удельный вес в общем объеме:</w:t>
      </w:r>
    </w:p>
    <w:p w:rsidR="007E5779" w:rsidRPr="007E5779" w:rsidRDefault="007E5779" w:rsidP="007E5779">
      <w:pPr>
        <w:spacing w:after="0" w:line="240" w:lineRule="auto"/>
        <w:ind w:firstLine="709"/>
        <w:jc w:val="both"/>
        <w:rPr>
          <w:rFonts w:ascii="Arial" w:hAnsi="Arial" w:cs="Arial"/>
          <w:sz w:val="24"/>
          <w:szCs w:val="24"/>
        </w:rPr>
      </w:pPr>
      <w:r w:rsidRPr="007E5779">
        <w:rPr>
          <w:rFonts w:ascii="Arial" w:hAnsi="Arial" w:cs="Arial"/>
          <w:sz w:val="24"/>
          <w:szCs w:val="24"/>
        </w:rPr>
        <w:t>Производство мяса: в сельскохозяйственных организациях – 2,3%, КФХ – 20,8 %, в хозяйствах населения – 76,9 %.</w:t>
      </w:r>
    </w:p>
    <w:p w:rsidR="00B278D5" w:rsidRDefault="007E5779" w:rsidP="007E5779">
      <w:pPr>
        <w:spacing w:after="0" w:line="240" w:lineRule="auto"/>
        <w:ind w:firstLine="709"/>
        <w:jc w:val="both"/>
        <w:rPr>
          <w:rFonts w:ascii="Arial" w:hAnsi="Arial" w:cs="Arial"/>
          <w:sz w:val="24"/>
          <w:szCs w:val="24"/>
        </w:rPr>
      </w:pPr>
      <w:r w:rsidRPr="007E5779">
        <w:rPr>
          <w:rFonts w:ascii="Arial" w:hAnsi="Arial" w:cs="Arial"/>
          <w:sz w:val="24"/>
          <w:szCs w:val="24"/>
        </w:rPr>
        <w:t>Производство молока: - в сельскохозяйственных организациях – 2,0 %, КФХ – 10,6 %, в хозяйствах населения – 87,4 %.</w:t>
      </w:r>
    </w:p>
    <w:p w:rsidR="002A5E12" w:rsidRPr="006A5432" w:rsidRDefault="002A5E12" w:rsidP="002A5E12">
      <w:pPr>
        <w:spacing w:after="0" w:line="240" w:lineRule="auto"/>
        <w:ind w:firstLine="709"/>
        <w:jc w:val="both"/>
        <w:rPr>
          <w:rFonts w:ascii="Arial" w:hAnsi="Arial" w:cs="Arial"/>
          <w:b/>
          <w:sz w:val="24"/>
          <w:szCs w:val="24"/>
        </w:rPr>
      </w:pPr>
      <w:r w:rsidRPr="006A5432">
        <w:rPr>
          <w:rFonts w:ascii="Arial" w:hAnsi="Arial" w:cs="Arial"/>
          <w:b/>
          <w:sz w:val="24"/>
          <w:szCs w:val="24"/>
        </w:rPr>
        <w:t>Малые формы хозяйствования</w:t>
      </w:r>
    </w:p>
    <w:p w:rsidR="002A5E12" w:rsidRPr="006A5432" w:rsidRDefault="002A5E12" w:rsidP="002A5E12">
      <w:pPr>
        <w:spacing w:after="0" w:line="240" w:lineRule="auto"/>
        <w:ind w:firstLine="709"/>
        <w:jc w:val="both"/>
        <w:rPr>
          <w:rFonts w:ascii="Arial" w:hAnsi="Arial" w:cs="Arial"/>
          <w:sz w:val="24"/>
          <w:szCs w:val="24"/>
        </w:rPr>
      </w:pPr>
      <w:r w:rsidRPr="006A5432">
        <w:rPr>
          <w:rFonts w:ascii="Arial" w:hAnsi="Arial" w:cs="Arial"/>
          <w:sz w:val="24"/>
          <w:szCs w:val="24"/>
        </w:rPr>
        <w:t xml:space="preserve">В рамках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2019 – 2024 годы» предусмотрена поддержка малых форм хозяйствования. В районе за период действия программы гранты получили </w:t>
      </w:r>
      <w:r w:rsidR="004F10DE" w:rsidRPr="006A5432">
        <w:rPr>
          <w:rFonts w:ascii="Arial" w:hAnsi="Arial" w:cs="Arial"/>
          <w:sz w:val="24"/>
          <w:szCs w:val="24"/>
        </w:rPr>
        <w:t>83</w:t>
      </w:r>
      <w:r w:rsidRPr="006A5432">
        <w:rPr>
          <w:rFonts w:ascii="Arial" w:hAnsi="Arial" w:cs="Arial"/>
          <w:sz w:val="24"/>
          <w:szCs w:val="24"/>
        </w:rPr>
        <w:t xml:space="preserve"> хозяйств</w:t>
      </w:r>
      <w:r w:rsidR="004F10DE" w:rsidRPr="006A5432">
        <w:rPr>
          <w:rFonts w:ascii="Arial" w:hAnsi="Arial" w:cs="Arial"/>
          <w:sz w:val="24"/>
          <w:szCs w:val="24"/>
        </w:rPr>
        <w:t>а</w:t>
      </w:r>
      <w:r w:rsidRPr="006A5432">
        <w:rPr>
          <w:rFonts w:ascii="Arial" w:hAnsi="Arial" w:cs="Arial"/>
          <w:sz w:val="24"/>
          <w:szCs w:val="24"/>
        </w:rPr>
        <w:t>.</w:t>
      </w:r>
    </w:p>
    <w:p w:rsidR="002A5E12" w:rsidRPr="006A5432" w:rsidRDefault="002A5E12" w:rsidP="002A5E12">
      <w:pPr>
        <w:spacing w:after="0" w:line="240" w:lineRule="auto"/>
        <w:ind w:firstLine="709"/>
        <w:jc w:val="both"/>
        <w:rPr>
          <w:rFonts w:ascii="Arial" w:hAnsi="Arial" w:cs="Arial"/>
          <w:sz w:val="24"/>
          <w:szCs w:val="24"/>
        </w:rPr>
      </w:pPr>
      <w:r w:rsidRPr="006A5432">
        <w:rPr>
          <w:rFonts w:ascii="Arial" w:hAnsi="Arial" w:cs="Arial"/>
          <w:sz w:val="24"/>
          <w:szCs w:val="24"/>
        </w:rPr>
        <w:t>В 202</w:t>
      </w:r>
      <w:r w:rsidR="004F10DE" w:rsidRPr="006A5432">
        <w:rPr>
          <w:rFonts w:ascii="Arial" w:hAnsi="Arial" w:cs="Arial"/>
          <w:sz w:val="24"/>
          <w:szCs w:val="24"/>
        </w:rPr>
        <w:t>1</w:t>
      </w:r>
      <w:r w:rsidRPr="006A5432">
        <w:rPr>
          <w:rFonts w:ascii="Arial" w:hAnsi="Arial" w:cs="Arial"/>
          <w:sz w:val="24"/>
          <w:szCs w:val="24"/>
        </w:rPr>
        <w:t xml:space="preserve"> году </w:t>
      </w:r>
      <w:r w:rsidR="004F10DE" w:rsidRPr="006A5432">
        <w:rPr>
          <w:rFonts w:ascii="Arial" w:hAnsi="Arial" w:cs="Arial"/>
          <w:sz w:val="24"/>
          <w:szCs w:val="24"/>
        </w:rPr>
        <w:t>четыре</w:t>
      </w:r>
      <w:r w:rsidRPr="006A5432">
        <w:rPr>
          <w:rFonts w:ascii="Arial" w:hAnsi="Arial" w:cs="Arial"/>
          <w:sz w:val="24"/>
          <w:szCs w:val="24"/>
        </w:rPr>
        <w:t xml:space="preserve"> хозяйства района прошли конкурсный отбор и выиграли гранты в форме субсидий, в </w:t>
      </w:r>
      <w:proofErr w:type="spellStart"/>
      <w:r w:rsidRPr="006A5432">
        <w:rPr>
          <w:rFonts w:ascii="Arial" w:hAnsi="Arial" w:cs="Arial"/>
          <w:sz w:val="24"/>
          <w:szCs w:val="24"/>
        </w:rPr>
        <w:t>т.ч</w:t>
      </w:r>
      <w:proofErr w:type="spellEnd"/>
      <w:r w:rsidRPr="006A5432">
        <w:rPr>
          <w:rFonts w:ascii="Arial" w:hAnsi="Arial" w:cs="Arial"/>
          <w:sz w:val="24"/>
          <w:szCs w:val="24"/>
        </w:rPr>
        <w:t>. по программе:</w:t>
      </w:r>
    </w:p>
    <w:p w:rsidR="002A5E12" w:rsidRPr="006A5432" w:rsidRDefault="002A5E12" w:rsidP="002A5E12">
      <w:pPr>
        <w:spacing w:after="0" w:line="240" w:lineRule="auto"/>
        <w:ind w:firstLine="709"/>
        <w:jc w:val="both"/>
        <w:rPr>
          <w:rFonts w:ascii="Arial" w:hAnsi="Arial" w:cs="Arial"/>
          <w:sz w:val="24"/>
          <w:szCs w:val="24"/>
        </w:rPr>
      </w:pPr>
      <w:r w:rsidRPr="006A5432">
        <w:rPr>
          <w:rFonts w:ascii="Arial" w:hAnsi="Arial" w:cs="Arial"/>
          <w:sz w:val="24"/>
          <w:szCs w:val="24"/>
        </w:rPr>
        <w:t xml:space="preserve"> «Семейная животноводческая ферма» - </w:t>
      </w:r>
      <w:r w:rsidR="004F10DE" w:rsidRPr="006A5432">
        <w:rPr>
          <w:rFonts w:ascii="Arial" w:hAnsi="Arial" w:cs="Arial"/>
          <w:sz w:val="24"/>
          <w:szCs w:val="24"/>
        </w:rPr>
        <w:t>1</w:t>
      </w:r>
      <w:r w:rsidRPr="006A5432">
        <w:rPr>
          <w:rFonts w:ascii="Arial" w:hAnsi="Arial" w:cs="Arial"/>
          <w:sz w:val="24"/>
          <w:szCs w:val="24"/>
        </w:rPr>
        <w:t xml:space="preserve">; </w:t>
      </w:r>
    </w:p>
    <w:p w:rsidR="007B2656" w:rsidRPr="006A5432" w:rsidRDefault="002A5E12" w:rsidP="002A5E12">
      <w:pPr>
        <w:spacing w:after="0" w:line="240" w:lineRule="auto"/>
        <w:ind w:firstLine="709"/>
        <w:jc w:val="both"/>
        <w:rPr>
          <w:rFonts w:ascii="Arial" w:hAnsi="Arial" w:cs="Arial"/>
          <w:sz w:val="24"/>
          <w:szCs w:val="24"/>
        </w:rPr>
      </w:pPr>
      <w:r w:rsidRPr="006A5432">
        <w:rPr>
          <w:rFonts w:ascii="Arial" w:hAnsi="Arial" w:cs="Arial"/>
          <w:sz w:val="24"/>
          <w:szCs w:val="24"/>
        </w:rPr>
        <w:t>"</w:t>
      </w:r>
      <w:proofErr w:type="spellStart"/>
      <w:r w:rsidRPr="006A5432">
        <w:rPr>
          <w:rFonts w:ascii="Arial" w:hAnsi="Arial" w:cs="Arial"/>
          <w:sz w:val="24"/>
          <w:szCs w:val="24"/>
        </w:rPr>
        <w:t>Агростартап</w:t>
      </w:r>
      <w:proofErr w:type="spellEnd"/>
      <w:r w:rsidRPr="006A5432">
        <w:rPr>
          <w:rFonts w:ascii="Arial" w:hAnsi="Arial" w:cs="Arial"/>
          <w:sz w:val="24"/>
          <w:szCs w:val="24"/>
        </w:rPr>
        <w:t xml:space="preserve">" – </w:t>
      </w:r>
      <w:r w:rsidR="004F10DE" w:rsidRPr="006A5432">
        <w:rPr>
          <w:rFonts w:ascii="Arial" w:hAnsi="Arial" w:cs="Arial"/>
          <w:sz w:val="24"/>
          <w:szCs w:val="24"/>
        </w:rPr>
        <w:t>3</w:t>
      </w:r>
      <w:r w:rsidRPr="006A5432">
        <w:rPr>
          <w:rFonts w:ascii="Arial" w:hAnsi="Arial" w:cs="Arial"/>
          <w:sz w:val="24"/>
          <w:szCs w:val="24"/>
        </w:rPr>
        <w:t xml:space="preserve"> КФХ.</w:t>
      </w:r>
    </w:p>
    <w:p w:rsidR="00276997" w:rsidRDefault="00276997" w:rsidP="002A5E12">
      <w:pPr>
        <w:spacing w:after="0" w:line="240" w:lineRule="auto"/>
        <w:ind w:firstLine="709"/>
        <w:jc w:val="both"/>
        <w:rPr>
          <w:rFonts w:ascii="Arial" w:hAnsi="Arial" w:cs="Arial"/>
          <w:b/>
          <w:sz w:val="24"/>
          <w:szCs w:val="24"/>
        </w:rPr>
      </w:pPr>
    </w:p>
    <w:p w:rsidR="00276997" w:rsidRPr="00276997" w:rsidRDefault="00276997" w:rsidP="00276997">
      <w:pPr>
        <w:spacing w:after="0" w:line="240" w:lineRule="auto"/>
        <w:ind w:firstLine="709"/>
        <w:jc w:val="center"/>
        <w:rPr>
          <w:rFonts w:ascii="Arial" w:hAnsi="Arial" w:cs="Arial"/>
          <w:b/>
          <w:sz w:val="24"/>
          <w:szCs w:val="24"/>
        </w:rPr>
      </w:pPr>
      <w:r w:rsidRPr="00276997">
        <w:rPr>
          <w:rFonts w:ascii="Arial" w:hAnsi="Arial" w:cs="Arial"/>
          <w:b/>
          <w:sz w:val="24"/>
          <w:szCs w:val="24"/>
        </w:rPr>
        <w:t>Количество грантов с 2014 по 202</w:t>
      </w:r>
      <w:r>
        <w:rPr>
          <w:rFonts w:ascii="Arial" w:hAnsi="Arial" w:cs="Arial"/>
          <w:b/>
          <w:sz w:val="24"/>
          <w:szCs w:val="24"/>
        </w:rPr>
        <w:t>1</w:t>
      </w:r>
      <w:r w:rsidRPr="00276997">
        <w:rPr>
          <w:rFonts w:ascii="Arial" w:hAnsi="Arial" w:cs="Arial"/>
          <w:b/>
          <w:sz w:val="24"/>
          <w:szCs w:val="24"/>
        </w:rPr>
        <w:t>гг.</w:t>
      </w:r>
    </w:p>
    <w:tbl>
      <w:tblPr>
        <w:tblStyle w:val="33"/>
        <w:tblW w:w="0" w:type="auto"/>
        <w:tblLook w:val="04A0" w:firstRow="1" w:lastRow="0" w:firstColumn="1" w:lastColumn="0" w:noHBand="0" w:noVBand="1"/>
      </w:tblPr>
      <w:tblGrid>
        <w:gridCol w:w="959"/>
        <w:gridCol w:w="5245"/>
        <w:gridCol w:w="3191"/>
      </w:tblGrid>
      <w:tr w:rsidR="00276997" w:rsidRPr="00276997" w:rsidTr="00276997">
        <w:trPr>
          <w:trHeight w:val="566"/>
        </w:trPr>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 xml:space="preserve">Наименование </w:t>
            </w:r>
          </w:p>
        </w:tc>
        <w:tc>
          <w:tcPr>
            <w:tcW w:w="3191"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Количество, КФХ/кооперативы</w:t>
            </w:r>
          </w:p>
        </w:tc>
      </w:tr>
      <w:tr w:rsidR="00276997" w:rsidRPr="00276997" w:rsidTr="00276997">
        <w:trPr>
          <w:trHeight w:val="281"/>
        </w:trPr>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1</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Начинающий фермер</w:t>
            </w:r>
          </w:p>
        </w:tc>
        <w:tc>
          <w:tcPr>
            <w:tcW w:w="3191" w:type="dxa"/>
          </w:tcPr>
          <w:p w:rsidR="00276997" w:rsidRPr="00276997" w:rsidRDefault="00276997" w:rsidP="00276997">
            <w:pPr>
              <w:spacing w:after="200" w:line="276" w:lineRule="auto"/>
              <w:jc w:val="center"/>
              <w:rPr>
                <w:rFonts w:ascii="Arial" w:eastAsiaTheme="minorEastAsia" w:hAnsi="Arial" w:cs="Arial"/>
                <w:sz w:val="24"/>
                <w:szCs w:val="24"/>
                <w:lang w:eastAsia="ru-RU"/>
              </w:rPr>
            </w:pPr>
            <w:r w:rsidRPr="00276997">
              <w:rPr>
                <w:rFonts w:ascii="Arial" w:eastAsiaTheme="minorEastAsia" w:hAnsi="Arial" w:cs="Arial"/>
                <w:sz w:val="24"/>
                <w:szCs w:val="24"/>
                <w:lang w:eastAsia="ru-RU"/>
              </w:rPr>
              <w:t>52</w:t>
            </w:r>
          </w:p>
        </w:tc>
      </w:tr>
      <w:tr w:rsidR="00276997" w:rsidRPr="00276997" w:rsidTr="00276997">
        <w:trPr>
          <w:trHeight w:val="190"/>
        </w:trPr>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2</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Семейная животноводческая ферма</w:t>
            </w:r>
          </w:p>
        </w:tc>
        <w:tc>
          <w:tcPr>
            <w:tcW w:w="3191" w:type="dxa"/>
          </w:tcPr>
          <w:p w:rsidR="00276997" w:rsidRPr="00276997" w:rsidRDefault="00276997" w:rsidP="004F10DE">
            <w:pPr>
              <w:spacing w:after="200" w:line="276" w:lineRule="auto"/>
              <w:jc w:val="center"/>
              <w:rPr>
                <w:rFonts w:ascii="Arial" w:eastAsiaTheme="minorEastAsia" w:hAnsi="Arial" w:cs="Arial"/>
                <w:sz w:val="24"/>
                <w:szCs w:val="24"/>
                <w:lang w:eastAsia="ru-RU"/>
              </w:rPr>
            </w:pPr>
            <w:r w:rsidRPr="00276997">
              <w:rPr>
                <w:rFonts w:ascii="Arial" w:eastAsiaTheme="minorEastAsia" w:hAnsi="Arial" w:cs="Arial"/>
                <w:sz w:val="24"/>
                <w:szCs w:val="24"/>
                <w:lang w:eastAsia="ru-RU"/>
              </w:rPr>
              <w:t>1</w:t>
            </w:r>
            <w:r w:rsidR="004F10DE">
              <w:rPr>
                <w:rFonts w:ascii="Arial" w:eastAsiaTheme="minorEastAsia" w:hAnsi="Arial" w:cs="Arial"/>
                <w:sz w:val="24"/>
                <w:szCs w:val="24"/>
                <w:lang w:eastAsia="ru-RU"/>
              </w:rPr>
              <w:t>5</w:t>
            </w:r>
          </w:p>
        </w:tc>
      </w:tr>
      <w:tr w:rsidR="00276997" w:rsidRPr="00276997" w:rsidTr="00A72DAE">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3</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Семейная молочная животноводческая ферма</w:t>
            </w:r>
          </w:p>
        </w:tc>
        <w:tc>
          <w:tcPr>
            <w:tcW w:w="3191" w:type="dxa"/>
          </w:tcPr>
          <w:p w:rsidR="00276997" w:rsidRPr="00276997" w:rsidRDefault="00276997" w:rsidP="00276997">
            <w:pPr>
              <w:spacing w:after="200" w:line="276" w:lineRule="auto"/>
              <w:jc w:val="center"/>
              <w:rPr>
                <w:rFonts w:ascii="Arial" w:eastAsiaTheme="minorEastAsia" w:hAnsi="Arial" w:cs="Arial"/>
                <w:sz w:val="24"/>
                <w:szCs w:val="24"/>
                <w:lang w:eastAsia="ru-RU"/>
              </w:rPr>
            </w:pPr>
            <w:r w:rsidRPr="00276997">
              <w:rPr>
                <w:rFonts w:ascii="Arial" w:eastAsiaTheme="minorEastAsia" w:hAnsi="Arial" w:cs="Arial"/>
                <w:sz w:val="24"/>
                <w:szCs w:val="24"/>
                <w:lang w:eastAsia="ru-RU"/>
              </w:rPr>
              <w:t>4</w:t>
            </w:r>
          </w:p>
        </w:tc>
      </w:tr>
      <w:tr w:rsidR="00276997" w:rsidRPr="00276997" w:rsidTr="00A72DAE">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4</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proofErr w:type="spellStart"/>
            <w:r w:rsidRPr="00276997">
              <w:rPr>
                <w:rFonts w:ascii="Arial" w:eastAsiaTheme="minorEastAsia" w:hAnsi="Arial" w:cs="Arial"/>
                <w:sz w:val="24"/>
                <w:szCs w:val="24"/>
                <w:lang w:eastAsia="ru-RU"/>
              </w:rPr>
              <w:t>Агростартап</w:t>
            </w:r>
            <w:proofErr w:type="spellEnd"/>
          </w:p>
        </w:tc>
        <w:tc>
          <w:tcPr>
            <w:tcW w:w="3191" w:type="dxa"/>
          </w:tcPr>
          <w:p w:rsidR="00276997" w:rsidRPr="00276997" w:rsidRDefault="004F10DE" w:rsidP="00276997">
            <w:pPr>
              <w:spacing w:after="200" w:line="276"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9</w:t>
            </w:r>
          </w:p>
        </w:tc>
      </w:tr>
      <w:tr w:rsidR="00276997" w:rsidRPr="00276997" w:rsidTr="00A72DAE">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5</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Кооперативы</w:t>
            </w:r>
          </w:p>
        </w:tc>
        <w:tc>
          <w:tcPr>
            <w:tcW w:w="3191" w:type="dxa"/>
          </w:tcPr>
          <w:p w:rsidR="00276997" w:rsidRPr="00276997" w:rsidRDefault="00276997" w:rsidP="00276997">
            <w:pPr>
              <w:spacing w:after="200" w:line="276" w:lineRule="auto"/>
              <w:jc w:val="center"/>
              <w:rPr>
                <w:rFonts w:ascii="Arial" w:eastAsiaTheme="minorEastAsia" w:hAnsi="Arial" w:cs="Arial"/>
                <w:sz w:val="24"/>
                <w:szCs w:val="24"/>
                <w:lang w:eastAsia="ru-RU"/>
              </w:rPr>
            </w:pPr>
            <w:r w:rsidRPr="00276997">
              <w:rPr>
                <w:rFonts w:ascii="Arial" w:eastAsiaTheme="minorEastAsia" w:hAnsi="Arial" w:cs="Arial"/>
                <w:sz w:val="24"/>
                <w:szCs w:val="24"/>
                <w:lang w:eastAsia="ru-RU"/>
              </w:rPr>
              <w:t>1</w:t>
            </w:r>
          </w:p>
        </w:tc>
      </w:tr>
      <w:tr w:rsidR="00276997" w:rsidRPr="00276997" w:rsidTr="00A72DAE">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6</w:t>
            </w: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Развитие материально – технической базы пищевых и перерабатывающих производств</w:t>
            </w:r>
          </w:p>
        </w:tc>
        <w:tc>
          <w:tcPr>
            <w:tcW w:w="3191" w:type="dxa"/>
          </w:tcPr>
          <w:p w:rsidR="00276997" w:rsidRPr="00276997" w:rsidRDefault="00276997" w:rsidP="00276997">
            <w:pPr>
              <w:spacing w:after="200" w:line="276" w:lineRule="auto"/>
              <w:jc w:val="center"/>
              <w:rPr>
                <w:rFonts w:ascii="Arial" w:eastAsiaTheme="minorEastAsia" w:hAnsi="Arial" w:cs="Arial"/>
                <w:sz w:val="24"/>
                <w:szCs w:val="24"/>
                <w:lang w:eastAsia="ru-RU"/>
              </w:rPr>
            </w:pPr>
            <w:r w:rsidRPr="00276997">
              <w:rPr>
                <w:rFonts w:ascii="Arial" w:eastAsiaTheme="minorEastAsia" w:hAnsi="Arial" w:cs="Arial"/>
                <w:sz w:val="24"/>
                <w:szCs w:val="24"/>
                <w:lang w:eastAsia="ru-RU"/>
              </w:rPr>
              <w:t>2</w:t>
            </w:r>
          </w:p>
        </w:tc>
      </w:tr>
      <w:tr w:rsidR="00276997" w:rsidRPr="00276997" w:rsidTr="00A72DAE">
        <w:tc>
          <w:tcPr>
            <w:tcW w:w="959" w:type="dxa"/>
          </w:tcPr>
          <w:p w:rsidR="00276997" w:rsidRPr="00276997" w:rsidRDefault="00276997" w:rsidP="00276997">
            <w:pPr>
              <w:spacing w:after="200" w:line="276" w:lineRule="auto"/>
              <w:jc w:val="both"/>
              <w:rPr>
                <w:rFonts w:ascii="Arial" w:eastAsiaTheme="minorEastAsia" w:hAnsi="Arial" w:cs="Arial"/>
                <w:sz w:val="24"/>
                <w:szCs w:val="24"/>
                <w:lang w:eastAsia="ru-RU"/>
              </w:rPr>
            </w:pPr>
          </w:p>
        </w:tc>
        <w:tc>
          <w:tcPr>
            <w:tcW w:w="5245" w:type="dxa"/>
          </w:tcPr>
          <w:p w:rsidR="00276997" w:rsidRPr="00276997" w:rsidRDefault="00276997" w:rsidP="00276997">
            <w:pPr>
              <w:spacing w:after="200" w:line="276" w:lineRule="auto"/>
              <w:jc w:val="both"/>
              <w:rPr>
                <w:rFonts w:ascii="Arial" w:eastAsiaTheme="minorEastAsia" w:hAnsi="Arial" w:cs="Arial"/>
                <w:sz w:val="24"/>
                <w:szCs w:val="24"/>
                <w:lang w:eastAsia="ru-RU"/>
              </w:rPr>
            </w:pPr>
            <w:r w:rsidRPr="00276997">
              <w:rPr>
                <w:rFonts w:ascii="Arial" w:eastAsiaTheme="minorEastAsia" w:hAnsi="Arial" w:cs="Arial"/>
                <w:sz w:val="24"/>
                <w:szCs w:val="24"/>
                <w:lang w:eastAsia="ru-RU"/>
              </w:rPr>
              <w:t>итого</w:t>
            </w:r>
          </w:p>
        </w:tc>
        <w:tc>
          <w:tcPr>
            <w:tcW w:w="3191" w:type="dxa"/>
          </w:tcPr>
          <w:p w:rsidR="00276997" w:rsidRPr="00276997" w:rsidRDefault="004F10DE" w:rsidP="00276997">
            <w:pPr>
              <w:spacing w:after="200" w:line="276"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83</w:t>
            </w:r>
          </w:p>
        </w:tc>
      </w:tr>
    </w:tbl>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 xml:space="preserve">По состоянию на 1 января 2022 года в районе насчитывается тракторов всех марок 181 </w:t>
      </w:r>
      <w:proofErr w:type="spellStart"/>
      <w:proofErr w:type="gramStart"/>
      <w:r w:rsidRPr="00B278D5">
        <w:rPr>
          <w:rFonts w:ascii="Arial" w:hAnsi="Arial" w:cs="Arial"/>
          <w:sz w:val="24"/>
          <w:szCs w:val="24"/>
        </w:rPr>
        <w:t>ед</w:t>
      </w:r>
      <w:proofErr w:type="spellEnd"/>
      <w:proofErr w:type="gramEnd"/>
      <w:r w:rsidRPr="00B278D5">
        <w:rPr>
          <w:rFonts w:ascii="Arial" w:hAnsi="Arial" w:cs="Arial"/>
          <w:sz w:val="24"/>
          <w:szCs w:val="24"/>
        </w:rPr>
        <w:t xml:space="preserve">, зерноуборочных комбайнов 53 ед. Приобретено в 2021 году тракторов 3 </w:t>
      </w:r>
      <w:proofErr w:type="spellStart"/>
      <w:r w:rsidRPr="00B278D5">
        <w:rPr>
          <w:rFonts w:ascii="Arial" w:hAnsi="Arial" w:cs="Arial"/>
          <w:sz w:val="24"/>
          <w:szCs w:val="24"/>
        </w:rPr>
        <w:t>ед</w:t>
      </w:r>
      <w:proofErr w:type="spellEnd"/>
      <w:r w:rsidRPr="00B278D5">
        <w:rPr>
          <w:rFonts w:ascii="Arial" w:hAnsi="Arial" w:cs="Arial"/>
          <w:sz w:val="24"/>
          <w:szCs w:val="24"/>
        </w:rPr>
        <w:t xml:space="preserve"> (в 2020-4ед.), зерноуборочных комбайнов 1 </w:t>
      </w:r>
      <w:proofErr w:type="spellStart"/>
      <w:r w:rsidRPr="00B278D5">
        <w:rPr>
          <w:rFonts w:ascii="Arial" w:hAnsi="Arial" w:cs="Arial"/>
          <w:sz w:val="24"/>
          <w:szCs w:val="24"/>
        </w:rPr>
        <w:t>ед</w:t>
      </w:r>
      <w:proofErr w:type="spellEnd"/>
      <w:r w:rsidRPr="00B278D5">
        <w:rPr>
          <w:rFonts w:ascii="Arial" w:hAnsi="Arial" w:cs="Arial"/>
          <w:sz w:val="24"/>
          <w:szCs w:val="24"/>
        </w:rPr>
        <w:t xml:space="preserve"> (в 2020-3).</w:t>
      </w:r>
    </w:p>
    <w:p w:rsidR="00B278D5" w:rsidRPr="00B278D5" w:rsidRDefault="00B278D5" w:rsidP="00B278D5">
      <w:pPr>
        <w:spacing w:after="0" w:line="240" w:lineRule="auto"/>
        <w:ind w:firstLine="709"/>
        <w:jc w:val="both"/>
        <w:rPr>
          <w:rFonts w:ascii="Arial" w:hAnsi="Arial" w:cs="Arial"/>
          <w:sz w:val="24"/>
          <w:szCs w:val="24"/>
        </w:rPr>
      </w:pPr>
      <w:r w:rsidRPr="00B278D5">
        <w:rPr>
          <w:rFonts w:ascii="Arial" w:hAnsi="Arial" w:cs="Arial"/>
          <w:sz w:val="24"/>
          <w:szCs w:val="24"/>
        </w:rPr>
        <w:t>Получено государственной поддержки всех видов 90</w:t>
      </w:r>
      <w:r w:rsidR="00035748">
        <w:rPr>
          <w:rFonts w:ascii="Arial" w:hAnsi="Arial" w:cs="Arial"/>
          <w:sz w:val="24"/>
          <w:szCs w:val="24"/>
        </w:rPr>
        <w:t>,</w:t>
      </w:r>
      <w:r w:rsidRPr="00B278D5">
        <w:rPr>
          <w:rFonts w:ascii="Arial" w:hAnsi="Arial" w:cs="Arial"/>
          <w:sz w:val="24"/>
          <w:szCs w:val="24"/>
        </w:rPr>
        <w:t xml:space="preserve">7 </w:t>
      </w:r>
      <w:r w:rsidR="00035748">
        <w:rPr>
          <w:rFonts w:ascii="Arial" w:hAnsi="Arial" w:cs="Arial"/>
          <w:sz w:val="24"/>
          <w:szCs w:val="24"/>
        </w:rPr>
        <w:t>млн.</w:t>
      </w:r>
      <w:r w:rsidRPr="00B278D5">
        <w:rPr>
          <w:rFonts w:ascii="Arial" w:hAnsi="Arial" w:cs="Arial"/>
          <w:sz w:val="24"/>
          <w:szCs w:val="24"/>
        </w:rPr>
        <w:t xml:space="preserve"> рублей, в том числе на животноводство 33</w:t>
      </w:r>
      <w:r w:rsidR="00035748">
        <w:rPr>
          <w:rFonts w:ascii="Arial" w:hAnsi="Arial" w:cs="Arial"/>
          <w:sz w:val="24"/>
          <w:szCs w:val="24"/>
        </w:rPr>
        <w:t>,4</w:t>
      </w:r>
      <w:r w:rsidRPr="00B278D5">
        <w:rPr>
          <w:rFonts w:ascii="Arial" w:hAnsi="Arial" w:cs="Arial"/>
          <w:sz w:val="24"/>
          <w:szCs w:val="24"/>
        </w:rPr>
        <w:t xml:space="preserve"> </w:t>
      </w:r>
      <w:r w:rsidR="00035748">
        <w:rPr>
          <w:rFonts w:ascii="Arial" w:hAnsi="Arial" w:cs="Arial"/>
          <w:sz w:val="24"/>
          <w:szCs w:val="24"/>
        </w:rPr>
        <w:t>млн.</w:t>
      </w:r>
      <w:r w:rsidRPr="00B278D5">
        <w:rPr>
          <w:rFonts w:ascii="Arial" w:hAnsi="Arial" w:cs="Arial"/>
          <w:sz w:val="24"/>
          <w:szCs w:val="24"/>
        </w:rPr>
        <w:t xml:space="preserve"> рублей, на растениеводство 17</w:t>
      </w:r>
      <w:r w:rsidR="00035748">
        <w:rPr>
          <w:rFonts w:ascii="Arial" w:hAnsi="Arial" w:cs="Arial"/>
          <w:sz w:val="24"/>
          <w:szCs w:val="24"/>
        </w:rPr>
        <w:t>,3</w:t>
      </w:r>
      <w:r w:rsidRPr="00B278D5">
        <w:rPr>
          <w:rFonts w:ascii="Arial" w:hAnsi="Arial" w:cs="Arial"/>
          <w:sz w:val="24"/>
          <w:szCs w:val="24"/>
        </w:rPr>
        <w:t xml:space="preserve"> </w:t>
      </w:r>
      <w:r w:rsidR="00035748">
        <w:rPr>
          <w:rFonts w:ascii="Arial" w:hAnsi="Arial" w:cs="Arial"/>
          <w:sz w:val="24"/>
          <w:szCs w:val="24"/>
        </w:rPr>
        <w:t>млн.</w:t>
      </w:r>
      <w:r w:rsidRPr="00B278D5">
        <w:rPr>
          <w:rFonts w:ascii="Arial" w:hAnsi="Arial" w:cs="Arial"/>
          <w:sz w:val="24"/>
          <w:szCs w:val="24"/>
        </w:rPr>
        <w:t xml:space="preserve"> рублей. В 2021г. </w:t>
      </w:r>
      <w:proofErr w:type="spellStart"/>
      <w:r w:rsidRPr="00B278D5">
        <w:rPr>
          <w:rFonts w:ascii="Arial" w:hAnsi="Arial" w:cs="Arial"/>
          <w:sz w:val="24"/>
          <w:szCs w:val="24"/>
        </w:rPr>
        <w:t>Осинский</w:t>
      </w:r>
      <w:proofErr w:type="spellEnd"/>
      <w:r w:rsidRPr="00B278D5">
        <w:rPr>
          <w:rFonts w:ascii="Arial" w:hAnsi="Arial" w:cs="Arial"/>
          <w:sz w:val="24"/>
          <w:szCs w:val="24"/>
        </w:rPr>
        <w:t xml:space="preserve"> район благодаря труду аграриев среди районов своей (второй) группы в Иркутской области занял I  место. </w:t>
      </w:r>
    </w:p>
    <w:p w:rsidR="00B278D5" w:rsidRDefault="00B278D5" w:rsidP="004A70C0">
      <w:pPr>
        <w:spacing w:after="0" w:line="240" w:lineRule="auto"/>
        <w:ind w:firstLine="709"/>
        <w:jc w:val="both"/>
        <w:rPr>
          <w:rFonts w:ascii="Arial" w:hAnsi="Arial" w:cs="Arial"/>
          <w:sz w:val="24"/>
          <w:szCs w:val="24"/>
        </w:rPr>
      </w:pPr>
    </w:p>
    <w:p w:rsidR="00F95510" w:rsidRPr="00F95510" w:rsidRDefault="00F95510" w:rsidP="00F95510">
      <w:pPr>
        <w:spacing w:after="0" w:line="240" w:lineRule="auto"/>
        <w:ind w:firstLine="709"/>
        <w:jc w:val="center"/>
        <w:rPr>
          <w:rFonts w:ascii="Arial" w:hAnsi="Arial" w:cs="Arial"/>
          <w:b/>
          <w:sz w:val="24"/>
          <w:szCs w:val="24"/>
        </w:rPr>
      </w:pPr>
      <w:r w:rsidRPr="00F95510">
        <w:rPr>
          <w:rFonts w:ascii="Arial" w:hAnsi="Arial" w:cs="Arial"/>
          <w:b/>
          <w:sz w:val="24"/>
          <w:szCs w:val="24"/>
        </w:rPr>
        <w:t>Строительство, ремонт социальных объектов, развитие дорожного хозяйства</w:t>
      </w:r>
    </w:p>
    <w:p w:rsidR="00B278D5" w:rsidRPr="00F95510" w:rsidRDefault="00F95510" w:rsidP="00F95510">
      <w:pPr>
        <w:spacing w:after="0" w:line="240" w:lineRule="auto"/>
        <w:ind w:firstLine="709"/>
        <w:jc w:val="both"/>
        <w:rPr>
          <w:rFonts w:ascii="Arial" w:hAnsi="Arial" w:cs="Arial"/>
          <w:sz w:val="24"/>
          <w:szCs w:val="24"/>
        </w:rPr>
      </w:pPr>
      <w:r w:rsidRPr="00F95510">
        <w:rPr>
          <w:rFonts w:ascii="Arial" w:hAnsi="Arial" w:cs="Arial"/>
          <w:sz w:val="24"/>
          <w:szCs w:val="24"/>
        </w:rPr>
        <w:t>Продолжается работа в области ремонта, строительства социальных объектов.</w:t>
      </w:r>
    </w:p>
    <w:p w:rsidR="00A23474" w:rsidRPr="00754953" w:rsidRDefault="00082AE0" w:rsidP="004A70C0">
      <w:pPr>
        <w:spacing w:after="0" w:line="240" w:lineRule="auto"/>
        <w:ind w:firstLine="709"/>
        <w:jc w:val="both"/>
        <w:rPr>
          <w:rFonts w:ascii="Arial" w:hAnsi="Arial" w:cs="Arial"/>
          <w:sz w:val="24"/>
          <w:szCs w:val="24"/>
        </w:rPr>
      </w:pPr>
      <w:r w:rsidRPr="00754953">
        <w:rPr>
          <w:rFonts w:ascii="Arial" w:hAnsi="Arial" w:cs="Arial"/>
          <w:b/>
          <w:sz w:val="24"/>
          <w:szCs w:val="24"/>
        </w:rPr>
        <w:t>Для включения</w:t>
      </w:r>
      <w:r w:rsidRPr="00754953">
        <w:rPr>
          <w:rFonts w:ascii="Arial" w:hAnsi="Arial" w:cs="Arial"/>
          <w:sz w:val="24"/>
          <w:szCs w:val="24"/>
        </w:rPr>
        <w:t xml:space="preserve"> объектов строительства в областные программы</w:t>
      </w:r>
      <w:r w:rsidR="0038686B" w:rsidRPr="00754953">
        <w:rPr>
          <w:rFonts w:ascii="Arial" w:hAnsi="Arial" w:cs="Arial"/>
          <w:sz w:val="24"/>
          <w:szCs w:val="24"/>
        </w:rPr>
        <w:t>,</w:t>
      </w:r>
      <w:r w:rsidR="004A70C0" w:rsidRPr="00754953">
        <w:rPr>
          <w:rFonts w:ascii="Arial" w:hAnsi="Arial" w:cs="Arial"/>
          <w:sz w:val="24"/>
          <w:szCs w:val="24"/>
        </w:rPr>
        <w:t xml:space="preserve"> </w:t>
      </w:r>
      <w:r w:rsidR="00285E48" w:rsidRPr="00754953">
        <w:rPr>
          <w:rFonts w:ascii="Arial" w:hAnsi="Arial" w:cs="Arial"/>
          <w:sz w:val="24"/>
          <w:szCs w:val="24"/>
        </w:rPr>
        <w:t>продолжена</w:t>
      </w:r>
      <w:r w:rsidR="004A70C0" w:rsidRPr="00754953">
        <w:rPr>
          <w:rFonts w:ascii="Arial" w:hAnsi="Arial" w:cs="Arial"/>
          <w:sz w:val="24"/>
          <w:szCs w:val="24"/>
        </w:rPr>
        <w:t xml:space="preserve"> работа</w:t>
      </w:r>
      <w:r w:rsidR="00285E48" w:rsidRPr="00754953">
        <w:rPr>
          <w:rFonts w:ascii="Arial" w:hAnsi="Arial" w:cs="Arial"/>
          <w:sz w:val="24"/>
          <w:szCs w:val="24"/>
        </w:rPr>
        <w:t xml:space="preserve"> по изготовлению проектно-сметной документации на строительство и капитальный ремонт </w:t>
      </w:r>
      <w:r w:rsidRPr="00754953">
        <w:rPr>
          <w:rFonts w:ascii="Arial" w:hAnsi="Arial" w:cs="Arial"/>
          <w:sz w:val="24"/>
          <w:szCs w:val="24"/>
        </w:rPr>
        <w:t xml:space="preserve">социальных объектов. В </w:t>
      </w:r>
      <w:r w:rsidR="007B6985" w:rsidRPr="00754953">
        <w:rPr>
          <w:rFonts w:ascii="Arial" w:hAnsi="Arial" w:cs="Arial"/>
          <w:sz w:val="24"/>
          <w:szCs w:val="24"/>
        </w:rPr>
        <w:t>отчетном</w:t>
      </w:r>
      <w:r w:rsidRPr="00754953">
        <w:rPr>
          <w:rFonts w:ascii="Arial" w:hAnsi="Arial" w:cs="Arial"/>
          <w:sz w:val="24"/>
          <w:szCs w:val="24"/>
        </w:rPr>
        <w:t xml:space="preserve"> году завершена работа по изготовлению </w:t>
      </w:r>
      <w:r w:rsidR="007B6985" w:rsidRPr="00754953">
        <w:rPr>
          <w:rFonts w:ascii="Arial" w:hAnsi="Arial" w:cs="Arial"/>
          <w:sz w:val="24"/>
          <w:szCs w:val="24"/>
        </w:rPr>
        <w:t>проектной документации</w:t>
      </w:r>
      <w:r w:rsidRPr="00754953">
        <w:rPr>
          <w:rFonts w:ascii="Arial" w:hAnsi="Arial" w:cs="Arial"/>
          <w:sz w:val="24"/>
          <w:szCs w:val="24"/>
        </w:rPr>
        <w:t xml:space="preserve"> на капитальный ремонт </w:t>
      </w:r>
      <w:r w:rsidR="002944CF" w:rsidRPr="00754953">
        <w:rPr>
          <w:rFonts w:ascii="Arial" w:hAnsi="Arial" w:cs="Arial"/>
          <w:sz w:val="24"/>
          <w:szCs w:val="24"/>
        </w:rPr>
        <w:t xml:space="preserve">зданий Приморской, </w:t>
      </w:r>
      <w:proofErr w:type="spellStart"/>
      <w:r w:rsidRPr="00754953">
        <w:rPr>
          <w:rFonts w:ascii="Arial" w:hAnsi="Arial" w:cs="Arial"/>
          <w:sz w:val="24"/>
          <w:szCs w:val="24"/>
        </w:rPr>
        <w:t>Улейской</w:t>
      </w:r>
      <w:proofErr w:type="spellEnd"/>
      <w:r w:rsidRPr="00754953">
        <w:rPr>
          <w:rFonts w:ascii="Arial" w:hAnsi="Arial" w:cs="Arial"/>
          <w:sz w:val="24"/>
          <w:szCs w:val="24"/>
        </w:rPr>
        <w:t>,</w:t>
      </w:r>
      <w:r w:rsidR="002944CF" w:rsidRPr="00754953">
        <w:rPr>
          <w:rFonts w:ascii="Arial" w:hAnsi="Arial" w:cs="Arial"/>
          <w:sz w:val="24"/>
          <w:szCs w:val="24"/>
        </w:rPr>
        <w:t xml:space="preserve"> </w:t>
      </w:r>
      <w:proofErr w:type="spellStart"/>
      <w:r w:rsidR="002944CF" w:rsidRPr="00754953">
        <w:rPr>
          <w:rFonts w:ascii="Arial" w:hAnsi="Arial" w:cs="Arial"/>
          <w:sz w:val="24"/>
          <w:szCs w:val="24"/>
        </w:rPr>
        <w:t>Усть-Алтанской</w:t>
      </w:r>
      <w:proofErr w:type="spellEnd"/>
      <w:r w:rsidR="002944CF" w:rsidRPr="00754953">
        <w:rPr>
          <w:rFonts w:ascii="Arial" w:hAnsi="Arial" w:cs="Arial"/>
          <w:sz w:val="24"/>
          <w:szCs w:val="24"/>
        </w:rPr>
        <w:t xml:space="preserve">, </w:t>
      </w:r>
      <w:r w:rsidRPr="00754953">
        <w:rPr>
          <w:rFonts w:ascii="Arial" w:hAnsi="Arial" w:cs="Arial"/>
          <w:sz w:val="24"/>
          <w:szCs w:val="24"/>
        </w:rPr>
        <w:t xml:space="preserve"> Бурят-</w:t>
      </w:r>
      <w:proofErr w:type="spellStart"/>
      <w:r w:rsidRPr="00754953">
        <w:rPr>
          <w:rFonts w:ascii="Arial" w:hAnsi="Arial" w:cs="Arial"/>
          <w:sz w:val="24"/>
          <w:szCs w:val="24"/>
        </w:rPr>
        <w:t>Янгутской</w:t>
      </w:r>
      <w:proofErr w:type="spellEnd"/>
      <w:r w:rsidRPr="00754953">
        <w:rPr>
          <w:rFonts w:ascii="Arial" w:hAnsi="Arial" w:cs="Arial"/>
          <w:sz w:val="24"/>
          <w:szCs w:val="24"/>
        </w:rPr>
        <w:t xml:space="preserve">, </w:t>
      </w:r>
      <w:proofErr w:type="spellStart"/>
      <w:r w:rsidRPr="00754953">
        <w:rPr>
          <w:rFonts w:ascii="Arial" w:hAnsi="Arial" w:cs="Arial"/>
          <w:sz w:val="24"/>
          <w:szCs w:val="24"/>
        </w:rPr>
        <w:t>Кахинской</w:t>
      </w:r>
      <w:proofErr w:type="spellEnd"/>
      <w:r w:rsidR="002944CF" w:rsidRPr="00754953">
        <w:rPr>
          <w:rFonts w:ascii="Arial" w:hAnsi="Arial" w:cs="Arial"/>
          <w:sz w:val="24"/>
          <w:szCs w:val="24"/>
        </w:rPr>
        <w:t>,</w:t>
      </w:r>
      <w:r w:rsidRPr="00754953">
        <w:rPr>
          <w:rFonts w:ascii="Arial" w:hAnsi="Arial" w:cs="Arial"/>
          <w:sz w:val="24"/>
          <w:szCs w:val="24"/>
        </w:rPr>
        <w:t xml:space="preserve"> Майской</w:t>
      </w:r>
      <w:r w:rsidR="002944CF" w:rsidRPr="00754953">
        <w:rPr>
          <w:rFonts w:ascii="Arial" w:hAnsi="Arial" w:cs="Arial"/>
          <w:sz w:val="24"/>
          <w:szCs w:val="24"/>
        </w:rPr>
        <w:t xml:space="preserve"> и </w:t>
      </w:r>
      <w:proofErr w:type="spellStart"/>
      <w:r w:rsidR="002944CF" w:rsidRPr="00754953">
        <w:rPr>
          <w:rFonts w:ascii="Arial" w:hAnsi="Arial" w:cs="Arial"/>
          <w:sz w:val="24"/>
          <w:szCs w:val="24"/>
        </w:rPr>
        <w:t>Абрамовской</w:t>
      </w:r>
      <w:proofErr w:type="spellEnd"/>
      <w:r w:rsidRPr="00754953">
        <w:rPr>
          <w:rFonts w:ascii="Arial" w:hAnsi="Arial" w:cs="Arial"/>
          <w:sz w:val="24"/>
          <w:szCs w:val="24"/>
        </w:rPr>
        <w:t xml:space="preserve"> школ</w:t>
      </w:r>
      <w:r w:rsidR="00930149" w:rsidRPr="00754953">
        <w:rPr>
          <w:rFonts w:ascii="Arial" w:hAnsi="Arial" w:cs="Arial"/>
          <w:sz w:val="24"/>
          <w:szCs w:val="24"/>
        </w:rPr>
        <w:t xml:space="preserve">. Расходы на изготовление </w:t>
      </w:r>
      <w:r w:rsidR="00066801" w:rsidRPr="00754953">
        <w:rPr>
          <w:rFonts w:ascii="Arial" w:hAnsi="Arial" w:cs="Arial"/>
          <w:sz w:val="24"/>
          <w:szCs w:val="24"/>
        </w:rPr>
        <w:t>проектной документации</w:t>
      </w:r>
      <w:r w:rsidR="00930149" w:rsidRPr="00754953">
        <w:rPr>
          <w:rFonts w:ascii="Arial" w:hAnsi="Arial" w:cs="Arial"/>
          <w:sz w:val="24"/>
          <w:szCs w:val="24"/>
        </w:rPr>
        <w:t xml:space="preserve"> на указанные объекты </w:t>
      </w:r>
      <w:r w:rsidR="00454726" w:rsidRPr="00754953">
        <w:rPr>
          <w:rFonts w:ascii="Arial" w:hAnsi="Arial" w:cs="Arial"/>
          <w:sz w:val="24"/>
          <w:szCs w:val="24"/>
        </w:rPr>
        <w:t xml:space="preserve">в </w:t>
      </w:r>
      <w:r w:rsidR="00E02BFB" w:rsidRPr="00754953">
        <w:rPr>
          <w:rFonts w:ascii="Arial" w:hAnsi="Arial" w:cs="Arial"/>
          <w:sz w:val="24"/>
          <w:szCs w:val="24"/>
        </w:rPr>
        <w:t>2021г.</w:t>
      </w:r>
      <w:r w:rsidR="00454726" w:rsidRPr="00754953">
        <w:rPr>
          <w:rFonts w:ascii="Arial" w:hAnsi="Arial" w:cs="Arial"/>
          <w:sz w:val="24"/>
          <w:szCs w:val="24"/>
        </w:rPr>
        <w:t xml:space="preserve"> году </w:t>
      </w:r>
      <w:r w:rsidR="00930149" w:rsidRPr="00754953">
        <w:rPr>
          <w:rFonts w:ascii="Arial" w:hAnsi="Arial" w:cs="Arial"/>
          <w:sz w:val="24"/>
          <w:szCs w:val="24"/>
        </w:rPr>
        <w:t>составили 7 млн.</w:t>
      </w:r>
      <w:r w:rsidR="002944CF" w:rsidRPr="00754953">
        <w:rPr>
          <w:rFonts w:ascii="Arial" w:hAnsi="Arial" w:cs="Arial"/>
          <w:sz w:val="24"/>
          <w:szCs w:val="24"/>
        </w:rPr>
        <w:t xml:space="preserve">313 тыс. </w:t>
      </w:r>
      <w:r w:rsidR="00930149" w:rsidRPr="00754953">
        <w:rPr>
          <w:rFonts w:ascii="Arial" w:hAnsi="Arial" w:cs="Arial"/>
          <w:sz w:val="24"/>
          <w:szCs w:val="24"/>
        </w:rPr>
        <w:t>рублей.</w:t>
      </w:r>
      <w:r w:rsidR="002944CF" w:rsidRPr="00754953">
        <w:rPr>
          <w:sz w:val="24"/>
          <w:szCs w:val="24"/>
        </w:rPr>
        <w:t xml:space="preserve"> </w:t>
      </w:r>
      <w:r w:rsidR="002944CF" w:rsidRPr="00754953">
        <w:rPr>
          <w:rFonts w:ascii="Arial" w:hAnsi="Arial" w:cs="Arial"/>
          <w:sz w:val="24"/>
          <w:szCs w:val="24"/>
        </w:rPr>
        <w:t xml:space="preserve">В стадии завершения изготовление </w:t>
      </w:r>
      <w:r w:rsidR="00066801" w:rsidRPr="00754953">
        <w:rPr>
          <w:rFonts w:ascii="Arial" w:hAnsi="Arial" w:cs="Arial"/>
          <w:sz w:val="24"/>
          <w:szCs w:val="24"/>
        </w:rPr>
        <w:t>проектной документации</w:t>
      </w:r>
      <w:r w:rsidR="002944CF" w:rsidRPr="00754953">
        <w:rPr>
          <w:rFonts w:ascii="Arial" w:hAnsi="Arial" w:cs="Arial"/>
          <w:sz w:val="24"/>
          <w:szCs w:val="24"/>
        </w:rPr>
        <w:t xml:space="preserve"> на ремонт </w:t>
      </w:r>
      <w:proofErr w:type="spellStart"/>
      <w:r w:rsidR="002944CF" w:rsidRPr="00754953">
        <w:rPr>
          <w:rFonts w:ascii="Arial" w:hAnsi="Arial" w:cs="Arial"/>
          <w:sz w:val="24"/>
          <w:szCs w:val="24"/>
        </w:rPr>
        <w:t>Ирхидейской</w:t>
      </w:r>
      <w:proofErr w:type="spellEnd"/>
      <w:r w:rsidR="002944CF" w:rsidRPr="00754953">
        <w:rPr>
          <w:rFonts w:ascii="Arial" w:hAnsi="Arial" w:cs="Arial"/>
          <w:sz w:val="24"/>
          <w:szCs w:val="24"/>
        </w:rPr>
        <w:t xml:space="preserve"> СОШ</w:t>
      </w:r>
      <w:r w:rsidR="00CE4DA7" w:rsidRPr="00754953">
        <w:rPr>
          <w:rFonts w:ascii="Arial" w:hAnsi="Arial" w:cs="Arial"/>
          <w:sz w:val="24"/>
          <w:szCs w:val="24"/>
        </w:rPr>
        <w:t xml:space="preserve">. </w:t>
      </w:r>
    </w:p>
    <w:p w:rsidR="00A23474" w:rsidRPr="00754953" w:rsidRDefault="00CE4DA7" w:rsidP="004A70C0">
      <w:pPr>
        <w:spacing w:after="0" w:line="240" w:lineRule="auto"/>
        <w:ind w:firstLine="709"/>
        <w:jc w:val="both"/>
        <w:rPr>
          <w:rFonts w:ascii="Arial" w:hAnsi="Arial" w:cs="Arial"/>
          <w:sz w:val="24"/>
          <w:szCs w:val="24"/>
        </w:rPr>
      </w:pPr>
      <w:r w:rsidRPr="00754953">
        <w:rPr>
          <w:rFonts w:ascii="Arial" w:hAnsi="Arial" w:cs="Arial"/>
          <w:sz w:val="24"/>
          <w:szCs w:val="24"/>
        </w:rPr>
        <w:t>Получено положительное заключение</w:t>
      </w:r>
      <w:r w:rsidR="00A23474" w:rsidRPr="00754953">
        <w:rPr>
          <w:rFonts w:ascii="Arial" w:hAnsi="Arial" w:cs="Arial"/>
          <w:sz w:val="24"/>
          <w:szCs w:val="24"/>
        </w:rPr>
        <w:t>:</w:t>
      </w:r>
    </w:p>
    <w:p w:rsidR="00A23474" w:rsidRPr="00754953" w:rsidRDefault="00A23474" w:rsidP="004A70C0">
      <w:pPr>
        <w:spacing w:after="0" w:line="240" w:lineRule="auto"/>
        <w:ind w:firstLine="709"/>
        <w:jc w:val="both"/>
        <w:rPr>
          <w:rFonts w:ascii="Arial" w:hAnsi="Arial" w:cs="Arial"/>
          <w:sz w:val="24"/>
          <w:szCs w:val="24"/>
        </w:rPr>
      </w:pPr>
      <w:r w:rsidRPr="00754953">
        <w:rPr>
          <w:rFonts w:ascii="Arial" w:hAnsi="Arial" w:cs="Arial"/>
          <w:sz w:val="24"/>
          <w:szCs w:val="24"/>
        </w:rPr>
        <w:t>-</w:t>
      </w:r>
      <w:r w:rsidR="00CE4DA7" w:rsidRPr="00754953">
        <w:rPr>
          <w:rFonts w:ascii="Arial" w:hAnsi="Arial" w:cs="Arial"/>
          <w:sz w:val="24"/>
          <w:szCs w:val="24"/>
        </w:rPr>
        <w:t xml:space="preserve"> на </w:t>
      </w:r>
      <w:r w:rsidRPr="00754953">
        <w:rPr>
          <w:rFonts w:ascii="Arial" w:hAnsi="Arial" w:cs="Arial"/>
          <w:sz w:val="24"/>
          <w:szCs w:val="24"/>
        </w:rPr>
        <w:t>строительство</w:t>
      </w:r>
      <w:r w:rsidR="00CE4DA7" w:rsidRPr="00754953">
        <w:rPr>
          <w:rFonts w:ascii="Arial" w:hAnsi="Arial" w:cs="Arial"/>
          <w:sz w:val="24"/>
          <w:szCs w:val="24"/>
        </w:rPr>
        <w:t xml:space="preserve"> </w:t>
      </w:r>
      <w:proofErr w:type="spellStart"/>
      <w:r w:rsidR="00CE4DA7" w:rsidRPr="00754953">
        <w:rPr>
          <w:rFonts w:ascii="Arial" w:hAnsi="Arial" w:cs="Arial"/>
          <w:sz w:val="24"/>
          <w:szCs w:val="24"/>
        </w:rPr>
        <w:t>Ирхидейского</w:t>
      </w:r>
      <w:proofErr w:type="spellEnd"/>
      <w:r w:rsidR="00CE4DA7" w:rsidRPr="00754953">
        <w:rPr>
          <w:rFonts w:ascii="Arial" w:hAnsi="Arial" w:cs="Arial"/>
          <w:sz w:val="24"/>
          <w:szCs w:val="24"/>
        </w:rPr>
        <w:t xml:space="preserve"> детского сада</w:t>
      </w:r>
      <w:r w:rsidRPr="00754953">
        <w:rPr>
          <w:rFonts w:ascii="Arial" w:hAnsi="Arial" w:cs="Arial"/>
          <w:sz w:val="24"/>
          <w:szCs w:val="24"/>
        </w:rPr>
        <w:t xml:space="preserve"> на 60 мест</w:t>
      </w:r>
      <w:r w:rsidR="00CE4DA7" w:rsidRPr="00754953">
        <w:rPr>
          <w:rFonts w:ascii="Arial" w:hAnsi="Arial" w:cs="Arial"/>
          <w:sz w:val="24"/>
          <w:szCs w:val="24"/>
        </w:rPr>
        <w:t xml:space="preserve"> (</w:t>
      </w:r>
      <w:r w:rsidR="006068A5" w:rsidRPr="00754953">
        <w:rPr>
          <w:rFonts w:ascii="Arial" w:hAnsi="Arial" w:cs="Arial"/>
          <w:sz w:val="24"/>
          <w:szCs w:val="24"/>
        </w:rPr>
        <w:t xml:space="preserve">в </w:t>
      </w:r>
      <w:r w:rsidR="00CE4DA7" w:rsidRPr="00754953">
        <w:rPr>
          <w:rFonts w:ascii="Arial" w:hAnsi="Arial" w:cs="Arial"/>
          <w:sz w:val="24"/>
          <w:szCs w:val="24"/>
        </w:rPr>
        <w:t>феврал</w:t>
      </w:r>
      <w:r w:rsidR="006068A5" w:rsidRPr="00754953">
        <w:rPr>
          <w:rFonts w:ascii="Arial" w:hAnsi="Arial" w:cs="Arial"/>
          <w:sz w:val="24"/>
          <w:szCs w:val="24"/>
        </w:rPr>
        <w:t>е</w:t>
      </w:r>
      <w:r w:rsidR="00CE4DA7" w:rsidRPr="00754953">
        <w:rPr>
          <w:rFonts w:ascii="Arial" w:hAnsi="Arial" w:cs="Arial"/>
          <w:sz w:val="24"/>
          <w:szCs w:val="24"/>
        </w:rPr>
        <w:t>),</w:t>
      </w:r>
      <w:r w:rsidR="006068A5" w:rsidRPr="00754953">
        <w:rPr>
          <w:rFonts w:ascii="Arial" w:hAnsi="Arial" w:cs="Arial"/>
          <w:sz w:val="24"/>
          <w:szCs w:val="24"/>
        </w:rPr>
        <w:t xml:space="preserve"> стоимость </w:t>
      </w:r>
      <w:r w:rsidRPr="00754953">
        <w:rPr>
          <w:rFonts w:ascii="Arial" w:hAnsi="Arial" w:cs="Arial"/>
          <w:sz w:val="24"/>
          <w:szCs w:val="24"/>
        </w:rPr>
        <w:t xml:space="preserve">строительства </w:t>
      </w:r>
      <w:r w:rsidR="006068A5" w:rsidRPr="00754953">
        <w:rPr>
          <w:rFonts w:ascii="Arial" w:hAnsi="Arial" w:cs="Arial"/>
          <w:sz w:val="24"/>
          <w:szCs w:val="24"/>
        </w:rPr>
        <w:t>230 млн.</w:t>
      </w:r>
      <w:r w:rsidRPr="00754953">
        <w:rPr>
          <w:rFonts w:ascii="Arial" w:hAnsi="Arial" w:cs="Arial"/>
          <w:sz w:val="24"/>
          <w:szCs w:val="24"/>
        </w:rPr>
        <w:t>;</w:t>
      </w:r>
    </w:p>
    <w:p w:rsidR="00082AE0" w:rsidRPr="00754953" w:rsidRDefault="00A23474"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 На капитальный ремонт </w:t>
      </w:r>
      <w:r w:rsidR="00CE4DA7" w:rsidRPr="00754953">
        <w:rPr>
          <w:rFonts w:ascii="Arial" w:hAnsi="Arial" w:cs="Arial"/>
          <w:sz w:val="24"/>
          <w:szCs w:val="24"/>
        </w:rPr>
        <w:t>Ново-Ленинского детского сада (05.04)</w:t>
      </w:r>
      <w:r w:rsidRPr="00754953">
        <w:rPr>
          <w:rFonts w:ascii="Arial" w:hAnsi="Arial" w:cs="Arial"/>
          <w:sz w:val="24"/>
          <w:szCs w:val="24"/>
        </w:rPr>
        <w:t xml:space="preserve">, стоимость капремонта 36,2 </w:t>
      </w:r>
      <w:proofErr w:type="spellStart"/>
      <w:r w:rsidRPr="00754953">
        <w:rPr>
          <w:rFonts w:ascii="Arial" w:hAnsi="Arial" w:cs="Arial"/>
          <w:sz w:val="24"/>
          <w:szCs w:val="24"/>
        </w:rPr>
        <w:t>млн</w:t>
      </w:r>
      <w:proofErr w:type="gramStart"/>
      <w:r w:rsidRPr="00754953">
        <w:rPr>
          <w:rFonts w:ascii="Arial" w:hAnsi="Arial" w:cs="Arial"/>
          <w:sz w:val="24"/>
          <w:szCs w:val="24"/>
        </w:rPr>
        <w:t>.р</w:t>
      </w:r>
      <w:proofErr w:type="gramEnd"/>
      <w:r w:rsidRPr="00754953">
        <w:rPr>
          <w:rFonts w:ascii="Arial" w:hAnsi="Arial" w:cs="Arial"/>
          <w:sz w:val="24"/>
          <w:szCs w:val="24"/>
        </w:rPr>
        <w:t>ублей</w:t>
      </w:r>
      <w:proofErr w:type="spellEnd"/>
      <w:r w:rsidR="002944CF" w:rsidRPr="00754953">
        <w:rPr>
          <w:rFonts w:ascii="Arial" w:hAnsi="Arial" w:cs="Arial"/>
          <w:sz w:val="24"/>
          <w:szCs w:val="24"/>
        </w:rPr>
        <w:t>.</w:t>
      </w:r>
    </w:p>
    <w:p w:rsidR="0038686B" w:rsidRPr="00754953" w:rsidRDefault="0038686B" w:rsidP="004A70C0">
      <w:pPr>
        <w:spacing w:after="0" w:line="240" w:lineRule="auto"/>
        <w:ind w:firstLine="709"/>
        <w:jc w:val="both"/>
        <w:rPr>
          <w:rFonts w:ascii="Arial" w:hAnsi="Arial" w:cs="Arial"/>
          <w:sz w:val="24"/>
          <w:szCs w:val="24"/>
        </w:rPr>
      </w:pPr>
      <w:r w:rsidRPr="00754953">
        <w:rPr>
          <w:rFonts w:ascii="Arial" w:hAnsi="Arial" w:cs="Arial"/>
          <w:sz w:val="24"/>
          <w:szCs w:val="24"/>
        </w:rPr>
        <w:t>А</w:t>
      </w:r>
      <w:r w:rsidR="00930149" w:rsidRPr="00754953">
        <w:rPr>
          <w:rFonts w:ascii="Arial" w:hAnsi="Arial" w:cs="Arial"/>
          <w:sz w:val="24"/>
          <w:szCs w:val="24"/>
        </w:rPr>
        <w:t>дминистрацией района</w:t>
      </w:r>
      <w:r w:rsidRPr="00754953">
        <w:rPr>
          <w:rFonts w:ascii="Arial" w:hAnsi="Arial" w:cs="Arial"/>
          <w:sz w:val="24"/>
          <w:szCs w:val="24"/>
        </w:rPr>
        <w:t>, как и в предыдущие годы,</w:t>
      </w:r>
      <w:r w:rsidR="00930149" w:rsidRPr="00754953">
        <w:rPr>
          <w:rFonts w:ascii="Arial" w:hAnsi="Arial" w:cs="Arial"/>
          <w:sz w:val="24"/>
          <w:szCs w:val="24"/>
        </w:rPr>
        <w:t xml:space="preserve"> пров</w:t>
      </w:r>
      <w:r w:rsidRPr="00754953">
        <w:rPr>
          <w:rFonts w:ascii="Arial" w:hAnsi="Arial" w:cs="Arial"/>
          <w:sz w:val="24"/>
          <w:szCs w:val="24"/>
        </w:rPr>
        <w:t>одится</w:t>
      </w:r>
      <w:r w:rsidR="00930149" w:rsidRPr="00754953">
        <w:rPr>
          <w:rFonts w:ascii="Arial" w:hAnsi="Arial" w:cs="Arial"/>
          <w:sz w:val="24"/>
          <w:szCs w:val="24"/>
        </w:rPr>
        <w:t xml:space="preserve"> огромная работа по подготовке </w:t>
      </w:r>
      <w:r w:rsidR="00B83499" w:rsidRPr="00754953">
        <w:rPr>
          <w:rFonts w:ascii="Arial" w:hAnsi="Arial" w:cs="Arial"/>
          <w:sz w:val="24"/>
          <w:szCs w:val="24"/>
        </w:rPr>
        <w:t>проектно-сметной документации</w:t>
      </w:r>
      <w:r w:rsidR="00930149" w:rsidRPr="00754953">
        <w:rPr>
          <w:rFonts w:ascii="Arial" w:hAnsi="Arial" w:cs="Arial"/>
          <w:sz w:val="24"/>
          <w:szCs w:val="24"/>
        </w:rPr>
        <w:t>, направл</w:t>
      </w:r>
      <w:r w:rsidRPr="00754953">
        <w:rPr>
          <w:rFonts w:ascii="Arial" w:hAnsi="Arial" w:cs="Arial"/>
          <w:sz w:val="24"/>
          <w:szCs w:val="24"/>
        </w:rPr>
        <w:t>яются</w:t>
      </w:r>
      <w:r w:rsidR="00930149" w:rsidRPr="00754953">
        <w:rPr>
          <w:rFonts w:ascii="Arial" w:hAnsi="Arial" w:cs="Arial"/>
          <w:sz w:val="24"/>
          <w:szCs w:val="24"/>
        </w:rPr>
        <w:t xml:space="preserve"> значительные финансовые </w:t>
      </w:r>
      <w:r w:rsidRPr="00754953">
        <w:rPr>
          <w:rFonts w:ascii="Arial" w:hAnsi="Arial" w:cs="Arial"/>
          <w:sz w:val="24"/>
          <w:szCs w:val="24"/>
        </w:rPr>
        <w:t>ресурсы</w:t>
      </w:r>
      <w:r w:rsidR="00930149" w:rsidRPr="00754953">
        <w:rPr>
          <w:rFonts w:ascii="Arial" w:hAnsi="Arial" w:cs="Arial"/>
          <w:sz w:val="24"/>
          <w:szCs w:val="24"/>
        </w:rPr>
        <w:t xml:space="preserve"> на их изготовление. На сегодн</w:t>
      </w:r>
      <w:r w:rsidR="00B83499" w:rsidRPr="00754953">
        <w:rPr>
          <w:rFonts w:ascii="Arial" w:hAnsi="Arial" w:cs="Arial"/>
          <w:sz w:val="24"/>
          <w:szCs w:val="24"/>
        </w:rPr>
        <w:t>яшний день в районе много готовой</w:t>
      </w:r>
      <w:r w:rsidR="00930149" w:rsidRPr="00754953">
        <w:rPr>
          <w:rFonts w:ascii="Arial" w:hAnsi="Arial" w:cs="Arial"/>
          <w:sz w:val="24"/>
          <w:szCs w:val="24"/>
        </w:rPr>
        <w:t xml:space="preserve"> </w:t>
      </w:r>
      <w:r w:rsidR="00B83499" w:rsidRPr="00754953">
        <w:rPr>
          <w:rFonts w:ascii="Arial" w:hAnsi="Arial" w:cs="Arial"/>
          <w:sz w:val="24"/>
          <w:szCs w:val="24"/>
        </w:rPr>
        <w:t>проектной документации</w:t>
      </w:r>
      <w:r w:rsidR="00930149" w:rsidRPr="00754953">
        <w:rPr>
          <w:rFonts w:ascii="Arial" w:hAnsi="Arial" w:cs="Arial"/>
          <w:sz w:val="24"/>
          <w:szCs w:val="24"/>
        </w:rPr>
        <w:t xml:space="preserve"> на строительство и капитальный ремонт соц</w:t>
      </w:r>
      <w:r w:rsidR="00B83499" w:rsidRPr="00754953">
        <w:rPr>
          <w:rFonts w:ascii="Arial" w:hAnsi="Arial" w:cs="Arial"/>
          <w:sz w:val="24"/>
          <w:szCs w:val="24"/>
        </w:rPr>
        <w:t xml:space="preserve">иальных </w:t>
      </w:r>
      <w:r w:rsidR="00930149" w:rsidRPr="00754953">
        <w:rPr>
          <w:rFonts w:ascii="Arial" w:hAnsi="Arial" w:cs="Arial"/>
          <w:sz w:val="24"/>
          <w:szCs w:val="24"/>
        </w:rPr>
        <w:t>объектов. Второй, не менее сложный этап – вхождение в областные и федеральные программы.</w:t>
      </w:r>
      <w:r w:rsidRPr="00754953">
        <w:rPr>
          <w:rFonts w:ascii="Arial" w:hAnsi="Arial" w:cs="Arial"/>
          <w:sz w:val="24"/>
          <w:szCs w:val="24"/>
        </w:rPr>
        <w:t xml:space="preserve"> </w:t>
      </w:r>
    </w:p>
    <w:p w:rsidR="00930149" w:rsidRPr="00754953" w:rsidRDefault="0038686B"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По мере готовности </w:t>
      </w:r>
      <w:r w:rsidR="007B6985" w:rsidRPr="00754953">
        <w:rPr>
          <w:rFonts w:ascii="Arial" w:hAnsi="Arial" w:cs="Arial"/>
          <w:sz w:val="24"/>
          <w:szCs w:val="24"/>
        </w:rPr>
        <w:t>проектной документации</w:t>
      </w:r>
      <w:r w:rsidRPr="00754953">
        <w:rPr>
          <w:rFonts w:ascii="Arial" w:hAnsi="Arial" w:cs="Arial"/>
          <w:sz w:val="24"/>
          <w:szCs w:val="24"/>
        </w:rPr>
        <w:t xml:space="preserve">, администрация подает заявки на вхождение в </w:t>
      </w:r>
      <w:r w:rsidR="007B6985" w:rsidRPr="00754953">
        <w:rPr>
          <w:rFonts w:ascii="Arial" w:hAnsi="Arial" w:cs="Arial"/>
          <w:sz w:val="24"/>
          <w:szCs w:val="24"/>
        </w:rPr>
        <w:t xml:space="preserve">государственные </w:t>
      </w:r>
      <w:r w:rsidRPr="00754953">
        <w:rPr>
          <w:rFonts w:ascii="Arial" w:hAnsi="Arial" w:cs="Arial"/>
          <w:sz w:val="24"/>
          <w:szCs w:val="24"/>
        </w:rPr>
        <w:t>программы.</w:t>
      </w:r>
    </w:p>
    <w:p w:rsidR="00B6238B" w:rsidRPr="00754953" w:rsidRDefault="001152EE" w:rsidP="004A70C0">
      <w:pPr>
        <w:spacing w:after="0" w:line="240" w:lineRule="auto"/>
        <w:ind w:firstLine="709"/>
        <w:jc w:val="both"/>
        <w:rPr>
          <w:rFonts w:ascii="Arial" w:hAnsi="Arial" w:cs="Arial"/>
          <w:sz w:val="24"/>
          <w:szCs w:val="24"/>
        </w:rPr>
      </w:pPr>
      <w:r w:rsidRPr="00754953">
        <w:rPr>
          <w:rFonts w:ascii="Arial" w:hAnsi="Arial" w:cs="Arial"/>
          <w:sz w:val="24"/>
          <w:szCs w:val="24"/>
        </w:rPr>
        <w:t>В 2021 году начат ремонт начального корпу</w:t>
      </w:r>
      <w:r w:rsidR="006A5432">
        <w:rPr>
          <w:rFonts w:ascii="Arial" w:hAnsi="Arial" w:cs="Arial"/>
          <w:sz w:val="24"/>
          <w:szCs w:val="24"/>
        </w:rPr>
        <w:t xml:space="preserve">са Майской школы, который будет </w:t>
      </w:r>
      <w:r w:rsidR="007B6985" w:rsidRPr="00754953">
        <w:rPr>
          <w:rFonts w:ascii="Arial" w:hAnsi="Arial" w:cs="Arial"/>
          <w:sz w:val="24"/>
          <w:szCs w:val="24"/>
        </w:rPr>
        <w:t>завершен в этом году</w:t>
      </w:r>
      <w:r w:rsidR="002944CF" w:rsidRPr="00754953">
        <w:rPr>
          <w:rFonts w:ascii="Arial" w:hAnsi="Arial" w:cs="Arial"/>
          <w:sz w:val="24"/>
          <w:szCs w:val="24"/>
        </w:rPr>
        <w:t xml:space="preserve">; </w:t>
      </w:r>
    </w:p>
    <w:p w:rsidR="001152EE" w:rsidRPr="00754953" w:rsidRDefault="002944CF" w:rsidP="004A70C0">
      <w:pPr>
        <w:spacing w:after="0" w:line="240" w:lineRule="auto"/>
        <w:ind w:firstLine="709"/>
        <w:jc w:val="both"/>
        <w:rPr>
          <w:rFonts w:ascii="Arial" w:hAnsi="Arial" w:cs="Arial"/>
          <w:b/>
          <w:i/>
          <w:sz w:val="24"/>
          <w:szCs w:val="24"/>
        </w:rPr>
      </w:pPr>
      <w:r w:rsidRPr="00754953">
        <w:rPr>
          <w:rFonts w:ascii="Arial" w:hAnsi="Arial" w:cs="Arial"/>
          <w:sz w:val="24"/>
          <w:szCs w:val="24"/>
        </w:rPr>
        <w:t xml:space="preserve">установлены модульные столовые при </w:t>
      </w:r>
      <w:proofErr w:type="spellStart"/>
      <w:r w:rsidRPr="00754953">
        <w:rPr>
          <w:rFonts w:ascii="Arial" w:hAnsi="Arial" w:cs="Arial"/>
          <w:sz w:val="24"/>
          <w:szCs w:val="24"/>
        </w:rPr>
        <w:t>Борохальской</w:t>
      </w:r>
      <w:proofErr w:type="spellEnd"/>
      <w:r w:rsidRPr="00754953">
        <w:rPr>
          <w:rFonts w:ascii="Arial" w:hAnsi="Arial" w:cs="Arial"/>
          <w:sz w:val="24"/>
          <w:szCs w:val="24"/>
        </w:rPr>
        <w:t xml:space="preserve"> НОШ, НО</w:t>
      </w:r>
      <w:r w:rsidR="00B6238B" w:rsidRPr="00754953">
        <w:rPr>
          <w:rFonts w:ascii="Arial" w:hAnsi="Arial" w:cs="Arial"/>
          <w:sz w:val="24"/>
          <w:szCs w:val="24"/>
        </w:rPr>
        <w:t>Ш</w:t>
      </w:r>
      <w:r w:rsidRPr="00754953">
        <w:rPr>
          <w:rFonts w:ascii="Arial" w:hAnsi="Arial" w:cs="Arial"/>
          <w:sz w:val="24"/>
          <w:szCs w:val="24"/>
        </w:rPr>
        <w:t xml:space="preserve"> в </w:t>
      </w:r>
      <w:proofErr w:type="spellStart"/>
      <w:r w:rsidRPr="00754953">
        <w:rPr>
          <w:rFonts w:ascii="Arial" w:hAnsi="Arial" w:cs="Arial"/>
          <w:sz w:val="24"/>
          <w:szCs w:val="24"/>
        </w:rPr>
        <w:t>д</w:t>
      </w:r>
      <w:proofErr w:type="gramStart"/>
      <w:r w:rsidRPr="00754953">
        <w:rPr>
          <w:rFonts w:ascii="Arial" w:hAnsi="Arial" w:cs="Arial"/>
          <w:sz w:val="24"/>
          <w:szCs w:val="24"/>
        </w:rPr>
        <w:t>.М</w:t>
      </w:r>
      <w:proofErr w:type="gramEnd"/>
      <w:r w:rsidRPr="00754953">
        <w:rPr>
          <w:rFonts w:ascii="Arial" w:hAnsi="Arial" w:cs="Arial"/>
          <w:sz w:val="24"/>
          <w:szCs w:val="24"/>
        </w:rPr>
        <w:t>ай</w:t>
      </w:r>
      <w:proofErr w:type="spellEnd"/>
      <w:r w:rsidRPr="00754953">
        <w:rPr>
          <w:rFonts w:ascii="Arial" w:hAnsi="Arial" w:cs="Arial"/>
          <w:sz w:val="24"/>
          <w:szCs w:val="24"/>
        </w:rPr>
        <w:t xml:space="preserve"> и проведена модернизация пищеблоков и приобретены технологическое оборудование и мебель для столовых </w:t>
      </w:r>
      <w:proofErr w:type="spellStart"/>
      <w:r w:rsidRPr="00754953">
        <w:rPr>
          <w:rFonts w:ascii="Arial" w:hAnsi="Arial" w:cs="Arial"/>
          <w:sz w:val="24"/>
          <w:szCs w:val="24"/>
        </w:rPr>
        <w:t>Горхонской</w:t>
      </w:r>
      <w:proofErr w:type="spellEnd"/>
      <w:r w:rsidRPr="00754953">
        <w:rPr>
          <w:rFonts w:ascii="Arial" w:hAnsi="Arial" w:cs="Arial"/>
          <w:sz w:val="24"/>
          <w:szCs w:val="24"/>
        </w:rPr>
        <w:t xml:space="preserve"> НОШ, </w:t>
      </w:r>
      <w:proofErr w:type="spellStart"/>
      <w:r w:rsidRPr="00754953">
        <w:rPr>
          <w:rFonts w:ascii="Arial" w:hAnsi="Arial" w:cs="Arial"/>
          <w:sz w:val="24"/>
          <w:szCs w:val="24"/>
        </w:rPr>
        <w:t>Ждановской</w:t>
      </w:r>
      <w:proofErr w:type="spellEnd"/>
      <w:r w:rsidRPr="00754953">
        <w:rPr>
          <w:rFonts w:ascii="Arial" w:hAnsi="Arial" w:cs="Arial"/>
          <w:sz w:val="24"/>
          <w:szCs w:val="24"/>
        </w:rPr>
        <w:t xml:space="preserve"> и </w:t>
      </w:r>
      <w:proofErr w:type="spellStart"/>
      <w:r w:rsidRPr="00754953">
        <w:rPr>
          <w:rFonts w:ascii="Arial" w:hAnsi="Arial" w:cs="Arial"/>
          <w:sz w:val="24"/>
          <w:szCs w:val="24"/>
        </w:rPr>
        <w:t>Онгосорской</w:t>
      </w:r>
      <w:proofErr w:type="spellEnd"/>
      <w:r w:rsidRPr="00754953">
        <w:rPr>
          <w:rFonts w:ascii="Arial" w:hAnsi="Arial" w:cs="Arial"/>
          <w:sz w:val="24"/>
          <w:szCs w:val="24"/>
        </w:rPr>
        <w:t xml:space="preserve"> НОШ-сад</w:t>
      </w:r>
      <w:r w:rsidR="00B6238B" w:rsidRPr="00754953">
        <w:rPr>
          <w:rFonts w:ascii="Arial" w:hAnsi="Arial" w:cs="Arial"/>
          <w:sz w:val="24"/>
          <w:szCs w:val="24"/>
        </w:rPr>
        <w:t xml:space="preserve"> на 5млн.029 тыс. рублей</w:t>
      </w:r>
      <w:r w:rsidRPr="00754953">
        <w:rPr>
          <w:rFonts w:ascii="Arial" w:hAnsi="Arial" w:cs="Arial"/>
          <w:b/>
          <w:i/>
          <w:sz w:val="24"/>
          <w:szCs w:val="24"/>
        </w:rPr>
        <w:t xml:space="preserve">. </w:t>
      </w:r>
    </w:p>
    <w:p w:rsidR="00B6238B" w:rsidRPr="00754953" w:rsidRDefault="00B6238B"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В рамках проекта «Цифровая образовательная среда» в 2021 году получили новое оборудование  5 школ района: </w:t>
      </w:r>
      <w:proofErr w:type="spellStart"/>
      <w:r w:rsidRPr="00754953">
        <w:rPr>
          <w:rFonts w:ascii="Arial" w:hAnsi="Arial" w:cs="Arial"/>
          <w:sz w:val="24"/>
          <w:szCs w:val="24"/>
        </w:rPr>
        <w:t>Осинская</w:t>
      </w:r>
      <w:proofErr w:type="spellEnd"/>
      <w:r w:rsidRPr="00754953">
        <w:rPr>
          <w:rFonts w:ascii="Arial" w:hAnsi="Arial" w:cs="Arial"/>
          <w:sz w:val="24"/>
          <w:szCs w:val="24"/>
        </w:rPr>
        <w:t xml:space="preserve"> СОШ №1, </w:t>
      </w:r>
      <w:proofErr w:type="spellStart"/>
      <w:r w:rsidRPr="00754953">
        <w:rPr>
          <w:rFonts w:ascii="Arial" w:hAnsi="Arial" w:cs="Arial"/>
          <w:sz w:val="24"/>
          <w:szCs w:val="24"/>
        </w:rPr>
        <w:t>Осинская</w:t>
      </w:r>
      <w:proofErr w:type="spellEnd"/>
      <w:r w:rsidRPr="00754953">
        <w:rPr>
          <w:rFonts w:ascii="Arial" w:hAnsi="Arial" w:cs="Arial"/>
          <w:sz w:val="24"/>
          <w:szCs w:val="24"/>
        </w:rPr>
        <w:t xml:space="preserve"> СОШ №2,</w:t>
      </w:r>
      <w:r w:rsidR="002D2AF0" w:rsidRPr="00754953">
        <w:rPr>
          <w:rFonts w:ascii="Arial" w:hAnsi="Arial" w:cs="Arial"/>
          <w:sz w:val="24"/>
          <w:szCs w:val="24"/>
        </w:rPr>
        <w:t xml:space="preserve"> </w:t>
      </w:r>
      <w:proofErr w:type="gramStart"/>
      <w:r w:rsidRPr="00754953">
        <w:rPr>
          <w:rFonts w:ascii="Arial" w:hAnsi="Arial" w:cs="Arial"/>
          <w:sz w:val="24"/>
          <w:szCs w:val="24"/>
        </w:rPr>
        <w:t>Ново-Ленинская</w:t>
      </w:r>
      <w:proofErr w:type="gramEnd"/>
      <w:r w:rsidRPr="00754953">
        <w:rPr>
          <w:rFonts w:ascii="Arial" w:hAnsi="Arial" w:cs="Arial"/>
          <w:sz w:val="24"/>
          <w:szCs w:val="24"/>
        </w:rPr>
        <w:t xml:space="preserve"> СОШ, Бурят-</w:t>
      </w:r>
      <w:proofErr w:type="spellStart"/>
      <w:r w:rsidRPr="00754953">
        <w:rPr>
          <w:rFonts w:ascii="Arial" w:hAnsi="Arial" w:cs="Arial"/>
          <w:sz w:val="24"/>
          <w:szCs w:val="24"/>
        </w:rPr>
        <w:t>Янгутская</w:t>
      </w:r>
      <w:proofErr w:type="spellEnd"/>
      <w:r w:rsidRPr="00754953">
        <w:rPr>
          <w:rFonts w:ascii="Arial" w:hAnsi="Arial" w:cs="Arial"/>
          <w:sz w:val="24"/>
          <w:szCs w:val="24"/>
        </w:rPr>
        <w:t xml:space="preserve"> СОШ,</w:t>
      </w:r>
      <w:r w:rsidR="00E0422E" w:rsidRPr="00754953">
        <w:rPr>
          <w:rFonts w:ascii="Arial" w:hAnsi="Arial" w:cs="Arial"/>
          <w:sz w:val="24"/>
          <w:szCs w:val="24"/>
        </w:rPr>
        <w:t xml:space="preserve"> </w:t>
      </w:r>
      <w:r w:rsidRPr="00754953">
        <w:rPr>
          <w:rFonts w:ascii="Arial" w:hAnsi="Arial" w:cs="Arial"/>
          <w:sz w:val="24"/>
          <w:szCs w:val="24"/>
        </w:rPr>
        <w:t>Приморская  СОШ, 28 ноутбуков  и 1 МФУ  на сумму  9 450 281,15 рублей.</w:t>
      </w:r>
    </w:p>
    <w:p w:rsidR="00B6238B" w:rsidRPr="00754953" w:rsidRDefault="00B6238B" w:rsidP="004A70C0">
      <w:pPr>
        <w:spacing w:after="0" w:line="240" w:lineRule="auto"/>
        <w:ind w:firstLine="709"/>
        <w:jc w:val="both"/>
        <w:rPr>
          <w:rFonts w:ascii="Arial" w:hAnsi="Arial" w:cs="Arial"/>
          <w:sz w:val="24"/>
          <w:szCs w:val="24"/>
        </w:rPr>
      </w:pPr>
      <w:r w:rsidRPr="00754953">
        <w:rPr>
          <w:rFonts w:ascii="Arial" w:hAnsi="Arial" w:cs="Arial"/>
          <w:sz w:val="24"/>
          <w:szCs w:val="24"/>
        </w:rPr>
        <w:t>За счет средств областного и местного бюджетов приобретены средства обучения и воспитания, необходимых для оснащения учебных кабинетов: МБОУ «</w:t>
      </w:r>
      <w:proofErr w:type="spellStart"/>
      <w:r w:rsidRPr="00754953">
        <w:rPr>
          <w:rFonts w:ascii="Arial" w:hAnsi="Arial" w:cs="Arial"/>
          <w:sz w:val="24"/>
          <w:szCs w:val="24"/>
        </w:rPr>
        <w:t>Осинская</w:t>
      </w:r>
      <w:proofErr w:type="spellEnd"/>
      <w:r w:rsidRPr="00754953">
        <w:rPr>
          <w:rFonts w:ascii="Arial" w:hAnsi="Arial" w:cs="Arial"/>
          <w:sz w:val="24"/>
          <w:szCs w:val="24"/>
        </w:rPr>
        <w:t xml:space="preserve">  СОШ №1» кабинет физики 2,5 </w:t>
      </w:r>
      <w:proofErr w:type="gramStart"/>
      <w:r w:rsidRPr="00754953">
        <w:rPr>
          <w:rFonts w:ascii="Arial" w:hAnsi="Arial" w:cs="Arial"/>
          <w:sz w:val="24"/>
          <w:szCs w:val="24"/>
        </w:rPr>
        <w:t>млн</w:t>
      </w:r>
      <w:proofErr w:type="gramEnd"/>
      <w:r w:rsidRPr="00754953">
        <w:rPr>
          <w:rFonts w:ascii="Arial" w:hAnsi="Arial" w:cs="Arial"/>
          <w:sz w:val="24"/>
          <w:szCs w:val="24"/>
        </w:rPr>
        <w:t xml:space="preserve"> рублей, МБОУ «Приморская  СОШ» кабинет биологии -1 млн рублей; для развития агробизнес-образования на сумму 659,3 </w:t>
      </w:r>
      <w:proofErr w:type="spellStart"/>
      <w:r w:rsidRPr="00754953">
        <w:rPr>
          <w:rFonts w:ascii="Arial" w:hAnsi="Arial" w:cs="Arial"/>
          <w:sz w:val="24"/>
          <w:szCs w:val="24"/>
        </w:rPr>
        <w:t>тыс.рублей</w:t>
      </w:r>
      <w:proofErr w:type="spellEnd"/>
      <w:r w:rsidRPr="00754953">
        <w:rPr>
          <w:rFonts w:ascii="Arial" w:hAnsi="Arial" w:cs="Arial"/>
          <w:sz w:val="24"/>
          <w:szCs w:val="24"/>
        </w:rPr>
        <w:t>.</w:t>
      </w:r>
    </w:p>
    <w:p w:rsidR="00FE2802" w:rsidRPr="00754953" w:rsidRDefault="00FE2802"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В рамках улучшения спортивной инфраструктуры для районной лыжной базы на базе </w:t>
      </w:r>
      <w:proofErr w:type="spellStart"/>
      <w:r w:rsidRPr="00754953">
        <w:rPr>
          <w:rFonts w:ascii="Arial" w:hAnsi="Arial" w:cs="Arial"/>
          <w:sz w:val="24"/>
          <w:szCs w:val="24"/>
        </w:rPr>
        <w:t>Ирхидейской</w:t>
      </w:r>
      <w:proofErr w:type="spellEnd"/>
      <w:r w:rsidRPr="00754953">
        <w:rPr>
          <w:rFonts w:ascii="Arial" w:hAnsi="Arial" w:cs="Arial"/>
          <w:sz w:val="24"/>
          <w:szCs w:val="24"/>
        </w:rPr>
        <w:t xml:space="preserve"> СОШ в 2021г. </w:t>
      </w:r>
      <w:r w:rsidR="002D2AF0" w:rsidRPr="00754953">
        <w:rPr>
          <w:rFonts w:ascii="Arial" w:hAnsi="Arial" w:cs="Arial"/>
          <w:sz w:val="24"/>
          <w:szCs w:val="24"/>
        </w:rPr>
        <w:t xml:space="preserve">на сумму 220,00 </w:t>
      </w:r>
      <w:proofErr w:type="spellStart"/>
      <w:r w:rsidR="002D2AF0" w:rsidRPr="00754953">
        <w:rPr>
          <w:rFonts w:ascii="Arial" w:hAnsi="Arial" w:cs="Arial"/>
          <w:sz w:val="24"/>
          <w:szCs w:val="24"/>
        </w:rPr>
        <w:t>тыс</w:t>
      </w:r>
      <w:proofErr w:type="gramStart"/>
      <w:r w:rsidR="002D2AF0" w:rsidRPr="00754953">
        <w:rPr>
          <w:rFonts w:ascii="Arial" w:hAnsi="Arial" w:cs="Arial"/>
          <w:sz w:val="24"/>
          <w:szCs w:val="24"/>
        </w:rPr>
        <w:t>.р</w:t>
      </w:r>
      <w:proofErr w:type="gramEnd"/>
      <w:r w:rsidR="002D2AF0" w:rsidRPr="00754953">
        <w:rPr>
          <w:rFonts w:ascii="Arial" w:hAnsi="Arial" w:cs="Arial"/>
          <w:sz w:val="24"/>
          <w:szCs w:val="24"/>
        </w:rPr>
        <w:t>ублей</w:t>
      </w:r>
      <w:proofErr w:type="spellEnd"/>
      <w:r w:rsidR="002D2AF0" w:rsidRPr="00754953">
        <w:rPr>
          <w:rFonts w:ascii="Arial" w:hAnsi="Arial" w:cs="Arial"/>
          <w:sz w:val="24"/>
          <w:szCs w:val="24"/>
        </w:rPr>
        <w:t xml:space="preserve"> </w:t>
      </w:r>
      <w:r w:rsidRPr="00754953">
        <w:rPr>
          <w:rFonts w:ascii="Arial" w:hAnsi="Arial" w:cs="Arial"/>
          <w:sz w:val="24"/>
          <w:szCs w:val="24"/>
        </w:rPr>
        <w:t xml:space="preserve">приобретено </w:t>
      </w:r>
      <w:r w:rsidRPr="00754953">
        <w:rPr>
          <w:rFonts w:ascii="Arial" w:hAnsi="Arial" w:cs="Arial"/>
          <w:sz w:val="24"/>
          <w:szCs w:val="24"/>
        </w:rPr>
        <w:lastRenderedPageBreak/>
        <w:t xml:space="preserve">дополнительное помещение для хранения и обработки лыжного инвентаря, а также для использования как комнаты отдыха для любителей зимних видов спорта. </w:t>
      </w:r>
    </w:p>
    <w:p w:rsidR="006F0285" w:rsidRPr="00754953" w:rsidRDefault="006F0285" w:rsidP="006F0285">
      <w:pPr>
        <w:spacing w:after="0" w:line="240" w:lineRule="auto"/>
        <w:ind w:firstLine="709"/>
        <w:jc w:val="both"/>
        <w:rPr>
          <w:rFonts w:ascii="Arial" w:hAnsi="Arial" w:cs="Arial"/>
          <w:sz w:val="24"/>
          <w:szCs w:val="24"/>
        </w:rPr>
      </w:pPr>
      <w:proofErr w:type="gramStart"/>
      <w:r w:rsidRPr="00754953">
        <w:rPr>
          <w:rFonts w:ascii="Arial" w:hAnsi="Arial" w:cs="Arial"/>
          <w:sz w:val="24"/>
          <w:szCs w:val="24"/>
        </w:rPr>
        <w:t>В 2021 году была проведена работа по организации ледового катка на стадионе "</w:t>
      </w:r>
      <w:proofErr w:type="spellStart"/>
      <w:r w:rsidRPr="00754953">
        <w:rPr>
          <w:rFonts w:ascii="Arial" w:hAnsi="Arial" w:cs="Arial"/>
          <w:sz w:val="24"/>
          <w:szCs w:val="24"/>
        </w:rPr>
        <w:t>Гэсэр</w:t>
      </w:r>
      <w:proofErr w:type="spellEnd"/>
      <w:r w:rsidRPr="00754953">
        <w:rPr>
          <w:rFonts w:ascii="Arial" w:hAnsi="Arial" w:cs="Arial"/>
          <w:sz w:val="24"/>
          <w:szCs w:val="24"/>
        </w:rPr>
        <w:t>" в с. Оса, для заливки была пробурена скважина, для освещения смонтировано 9 опор под электричество, проведено видео</w:t>
      </w:r>
      <w:r w:rsidR="006A5432">
        <w:rPr>
          <w:rFonts w:ascii="Arial" w:hAnsi="Arial" w:cs="Arial"/>
          <w:sz w:val="24"/>
          <w:szCs w:val="24"/>
        </w:rPr>
        <w:t>-</w:t>
      </w:r>
      <w:r w:rsidRPr="00754953">
        <w:rPr>
          <w:rFonts w:ascii="Arial" w:hAnsi="Arial" w:cs="Arial"/>
          <w:sz w:val="24"/>
          <w:szCs w:val="24"/>
        </w:rPr>
        <w:t>наблюдение</w:t>
      </w:r>
      <w:r w:rsidR="006A5432">
        <w:rPr>
          <w:rFonts w:ascii="Arial" w:hAnsi="Arial" w:cs="Arial"/>
          <w:sz w:val="24"/>
          <w:szCs w:val="24"/>
        </w:rPr>
        <w:t>, о</w:t>
      </w:r>
      <w:r w:rsidRPr="00754953">
        <w:rPr>
          <w:rFonts w:ascii="Arial" w:hAnsi="Arial" w:cs="Arial"/>
          <w:sz w:val="24"/>
          <w:szCs w:val="24"/>
        </w:rPr>
        <w:t>тремонтировано помещение ДЮСШ для пункта проката коньков и организован</w:t>
      </w:r>
      <w:r w:rsidR="006A5432">
        <w:rPr>
          <w:rFonts w:ascii="Arial" w:hAnsi="Arial" w:cs="Arial"/>
          <w:sz w:val="24"/>
          <w:szCs w:val="24"/>
        </w:rPr>
        <w:t>ы</w:t>
      </w:r>
      <w:r w:rsidRPr="00754953">
        <w:rPr>
          <w:rFonts w:ascii="Arial" w:hAnsi="Arial" w:cs="Arial"/>
          <w:sz w:val="24"/>
          <w:szCs w:val="24"/>
        </w:rPr>
        <w:t xml:space="preserve"> тёпл</w:t>
      </w:r>
      <w:r w:rsidR="006A5432">
        <w:rPr>
          <w:rFonts w:ascii="Arial" w:hAnsi="Arial" w:cs="Arial"/>
          <w:sz w:val="24"/>
          <w:szCs w:val="24"/>
        </w:rPr>
        <w:t>ые</w:t>
      </w:r>
      <w:r w:rsidRPr="00754953">
        <w:rPr>
          <w:rFonts w:ascii="Arial" w:hAnsi="Arial" w:cs="Arial"/>
          <w:sz w:val="24"/>
          <w:szCs w:val="24"/>
        </w:rPr>
        <w:t xml:space="preserve"> раздевалк</w:t>
      </w:r>
      <w:r w:rsidR="006A5432">
        <w:rPr>
          <w:rFonts w:ascii="Arial" w:hAnsi="Arial" w:cs="Arial"/>
          <w:sz w:val="24"/>
          <w:szCs w:val="24"/>
        </w:rPr>
        <w:t>и:</w:t>
      </w:r>
      <w:r w:rsidRPr="00754953">
        <w:rPr>
          <w:rFonts w:ascii="Arial" w:hAnsi="Arial" w:cs="Arial"/>
          <w:sz w:val="24"/>
          <w:szCs w:val="24"/>
        </w:rPr>
        <w:t xml:space="preserve"> для посетителей на 1 этаже, </w:t>
      </w:r>
      <w:r w:rsidR="006A5432" w:rsidRPr="006A5432">
        <w:rPr>
          <w:rFonts w:ascii="Arial" w:hAnsi="Arial" w:cs="Arial"/>
          <w:sz w:val="24"/>
          <w:szCs w:val="24"/>
        </w:rPr>
        <w:t>для хоккейной команды</w:t>
      </w:r>
      <w:r w:rsidR="006A5432">
        <w:rPr>
          <w:rFonts w:ascii="Arial" w:hAnsi="Arial" w:cs="Arial"/>
          <w:sz w:val="24"/>
          <w:szCs w:val="24"/>
        </w:rPr>
        <w:t xml:space="preserve"> -</w:t>
      </w:r>
      <w:r w:rsidR="006A5432" w:rsidRPr="006A5432">
        <w:rPr>
          <w:rFonts w:ascii="Arial" w:hAnsi="Arial" w:cs="Arial"/>
          <w:sz w:val="24"/>
          <w:szCs w:val="24"/>
        </w:rPr>
        <w:t xml:space="preserve"> </w:t>
      </w:r>
      <w:r w:rsidRPr="00754953">
        <w:rPr>
          <w:rFonts w:ascii="Arial" w:hAnsi="Arial" w:cs="Arial"/>
          <w:sz w:val="24"/>
          <w:szCs w:val="24"/>
        </w:rPr>
        <w:t>на 2 этаже.</w:t>
      </w:r>
      <w:proofErr w:type="gramEnd"/>
    </w:p>
    <w:p w:rsidR="006F0285" w:rsidRPr="00754953" w:rsidRDefault="006F0285" w:rsidP="006F0285">
      <w:pPr>
        <w:spacing w:after="0" w:line="240" w:lineRule="auto"/>
        <w:ind w:firstLine="709"/>
        <w:jc w:val="both"/>
        <w:rPr>
          <w:rFonts w:ascii="Arial" w:hAnsi="Arial" w:cs="Arial"/>
          <w:sz w:val="24"/>
          <w:szCs w:val="24"/>
        </w:rPr>
      </w:pPr>
      <w:r w:rsidRPr="00754953">
        <w:rPr>
          <w:rFonts w:ascii="Arial" w:hAnsi="Arial" w:cs="Arial"/>
          <w:sz w:val="24"/>
          <w:szCs w:val="24"/>
        </w:rPr>
        <w:t xml:space="preserve">Всего для  введения нового объекта затрачено более 1,5 млн. </w:t>
      </w:r>
      <w:proofErr w:type="spellStart"/>
      <w:r w:rsidRPr="00754953">
        <w:rPr>
          <w:rFonts w:ascii="Arial" w:hAnsi="Arial" w:cs="Arial"/>
          <w:sz w:val="24"/>
          <w:szCs w:val="24"/>
        </w:rPr>
        <w:t>руб</w:t>
      </w:r>
      <w:proofErr w:type="spellEnd"/>
      <w:r w:rsidRPr="00754953">
        <w:rPr>
          <w:rFonts w:ascii="Arial" w:hAnsi="Arial" w:cs="Arial"/>
          <w:sz w:val="24"/>
          <w:szCs w:val="24"/>
        </w:rPr>
        <w:t xml:space="preserve"> из местного бюджета и 350.0 </w:t>
      </w:r>
      <w:proofErr w:type="spellStart"/>
      <w:r w:rsidRPr="00754953">
        <w:rPr>
          <w:rFonts w:ascii="Arial" w:hAnsi="Arial" w:cs="Arial"/>
          <w:sz w:val="24"/>
          <w:szCs w:val="24"/>
        </w:rPr>
        <w:t>тыс</w:t>
      </w:r>
      <w:proofErr w:type="gramStart"/>
      <w:r w:rsidRPr="00754953">
        <w:rPr>
          <w:rFonts w:ascii="Arial" w:hAnsi="Arial" w:cs="Arial"/>
          <w:sz w:val="24"/>
          <w:szCs w:val="24"/>
        </w:rPr>
        <w:t>.р</w:t>
      </w:r>
      <w:proofErr w:type="gramEnd"/>
      <w:r w:rsidRPr="00754953">
        <w:rPr>
          <w:rFonts w:ascii="Arial" w:hAnsi="Arial" w:cs="Arial"/>
          <w:sz w:val="24"/>
          <w:szCs w:val="24"/>
        </w:rPr>
        <w:t>уб</w:t>
      </w:r>
      <w:proofErr w:type="spellEnd"/>
      <w:r w:rsidRPr="00754953">
        <w:rPr>
          <w:rFonts w:ascii="Arial" w:hAnsi="Arial" w:cs="Arial"/>
          <w:sz w:val="24"/>
          <w:szCs w:val="24"/>
        </w:rPr>
        <w:t xml:space="preserve"> из областного бюджета.</w:t>
      </w:r>
    </w:p>
    <w:p w:rsidR="006F0285" w:rsidRPr="00754953" w:rsidRDefault="006F0285" w:rsidP="006F0285">
      <w:pPr>
        <w:spacing w:after="0" w:line="240" w:lineRule="auto"/>
        <w:ind w:firstLine="709"/>
        <w:jc w:val="both"/>
        <w:rPr>
          <w:rFonts w:ascii="Arial" w:hAnsi="Arial" w:cs="Arial"/>
          <w:sz w:val="24"/>
          <w:szCs w:val="24"/>
        </w:rPr>
      </w:pPr>
      <w:r w:rsidRPr="00754953">
        <w:rPr>
          <w:rFonts w:ascii="Arial" w:hAnsi="Arial" w:cs="Arial"/>
          <w:sz w:val="24"/>
          <w:szCs w:val="24"/>
        </w:rPr>
        <w:t>Данные спортивные объекты  социально значимы и необходимы для развития нашего населения, организации зимнего активного досуга среди молодёжи и детей.</w:t>
      </w:r>
    </w:p>
    <w:p w:rsidR="002D2AF0" w:rsidRPr="00754953" w:rsidRDefault="006A4895" w:rsidP="004A70C0">
      <w:pPr>
        <w:spacing w:after="0" w:line="240" w:lineRule="auto"/>
        <w:ind w:firstLine="709"/>
        <w:jc w:val="both"/>
        <w:rPr>
          <w:rFonts w:ascii="Arial" w:hAnsi="Arial" w:cs="Arial"/>
          <w:sz w:val="24"/>
          <w:szCs w:val="24"/>
        </w:rPr>
      </w:pPr>
      <w:r w:rsidRPr="00754953">
        <w:rPr>
          <w:rFonts w:ascii="Arial" w:hAnsi="Arial" w:cs="Arial"/>
          <w:b/>
          <w:sz w:val="24"/>
          <w:szCs w:val="24"/>
        </w:rPr>
        <w:t>В</w:t>
      </w:r>
      <w:r w:rsidR="00930149" w:rsidRPr="00754953">
        <w:rPr>
          <w:rFonts w:ascii="Arial" w:hAnsi="Arial" w:cs="Arial"/>
          <w:b/>
          <w:sz w:val="24"/>
          <w:szCs w:val="24"/>
        </w:rPr>
        <w:t xml:space="preserve"> </w:t>
      </w:r>
      <w:r w:rsidR="007B6985" w:rsidRPr="00754953">
        <w:rPr>
          <w:rFonts w:ascii="Arial" w:hAnsi="Arial" w:cs="Arial"/>
          <w:b/>
          <w:sz w:val="24"/>
          <w:szCs w:val="24"/>
        </w:rPr>
        <w:t>государственную</w:t>
      </w:r>
      <w:r w:rsidR="00930149" w:rsidRPr="00754953">
        <w:rPr>
          <w:rFonts w:ascii="Arial" w:hAnsi="Arial" w:cs="Arial"/>
          <w:b/>
          <w:sz w:val="24"/>
          <w:szCs w:val="24"/>
        </w:rPr>
        <w:t xml:space="preserve"> программу</w:t>
      </w:r>
      <w:r w:rsidR="00930149" w:rsidRPr="00754953">
        <w:rPr>
          <w:rFonts w:ascii="Arial" w:hAnsi="Arial" w:cs="Arial"/>
          <w:sz w:val="24"/>
          <w:szCs w:val="24"/>
        </w:rPr>
        <w:t xml:space="preserve"> </w:t>
      </w:r>
      <w:r w:rsidR="001152EE" w:rsidRPr="00754953">
        <w:rPr>
          <w:rFonts w:ascii="Arial" w:hAnsi="Arial" w:cs="Arial"/>
          <w:sz w:val="24"/>
          <w:szCs w:val="24"/>
        </w:rPr>
        <w:t xml:space="preserve">на 2022г. </w:t>
      </w:r>
      <w:r w:rsidR="0038686B" w:rsidRPr="00754953">
        <w:rPr>
          <w:rFonts w:ascii="Arial" w:hAnsi="Arial" w:cs="Arial"/>
          <w:sz w:val="24"/>
          <w:szCs w:val="24"/>
        </w:rPr>
        <w:t xml:space="preserve">вошёл </w:t>
      </w:r>
      <w:r w:rsidR="00930149" w:rsidRPr="00754953">
        <w:rPr>
          <w:rFonts w:ascii="Arial" w:hAnsi="Arial" w:cs="Arial"/>
          <w:sz w:val="24"/>
          <w:szCs w:val="24"/>
        </w:rPr>
        <w:t xml:space="preserve">капитальный ремонт </w:t>
      </w:r>
      <w:proofErr w:type="spellStart"/>
      <w:r w:rsidR="00930149" w:rsidRPr="00754953">
        <w:rPr>
          <w:rFonts w:ascii="Arial" w:hAnsi="Arial" w:cs="Arial"/>
          <w:sz w:val="24"/>
          <w:szCs w:val="24"/>
        </w:rPr>
        <w:t>Лузгиновского</w:t>
      </w:r>
      <w:proofErr w:type="spellEnd"/>
      <w:r w:rsidR="00930149" w:rsidRPr="00754953">
        <w:rPr>
          <w:rFonts w:ascii="Arial" w:hAnsi="Arial" w:cs="Arial"/>
          <w:sz w:val="24"/>
          <w:szCs w:val="24"/>
        </w:rPr>
        <w:t xml:space="preserve"> детского сада</w:t>
      </w:r>
      <w:r w:rsidR="0038686B" w:rsidRPr="00754953">
        <w:rPr>
          <w:rFonts w:ascii="Arial" w:hAnsi="Arial" w:cs="Arial"/>
          <w:sz w:val="24"/>
          <w:szCs w:val="24"/>
        </w:rPr>
        <w:t>;</w:t>
      </w:r>
      <w:r w:rsidR="00FE2802" w:rsidRPr="00754953">
        <w:rPr>
          <w:sz w:val="24"/>
          <w:szCs w:val="24"/>
        </w:rPr>
        <w:t xml:space="preserve"> </w:t>
      </w:r>
      <w:r w:rsidR="00FE2802" w:rsidRPr="00754953">
        <w:rPr>
          <w:rFonts w:ascii="Arial" w:hAnsi="Arial" w:cs="Arial"/>
          <w:sz w:val="24"/>
          <w:szCs w:val="24"/>
        </w:rPr>
        <w:t>капитальный ремонт зданий (кубриков) МБУ Детский лагерь «Дружба»,</w:t>
      </w:r>
      <w:r w:rsidRPr="00754953">
        <w:rPr>
          <w:rFonts w:ascii="Arial" w:hAnsi="Arial" w:cs="Arial"/>
          <w:sz w:val="24"/>
          <w:szCs w:val="24"/>
        </w:rPr>
        <w:t xml:space="preserve"> </w:t>
      </w:r>
      <w:r w:rsidR="0038686B" w:rsidRPr="00754953">
        <w:rPr>
          <w:rFonts w:ascii="Arial" w:hAnsi="Arial" w:cs="Arial"/>
          <w:sz w:val="24"/>
          <w:szCs w:val="24"/>
        </w:rPr>
        <w:t xml:space="preserve">стадиона </w:t>
      </w:r>
      <w:proofErr w:type="spellStart"/>
      <w:r w:rsidR="0038686B" w:rsidRPr="00754953">
        <w:rPr>
          <w:rFonts w:ascii="Arial" w:hAnsi="Arial" w:cs="Arial"/>
          <w:sz w:val="24"/>
          <w:szCs w:val="24"/>
        </w:rPr>
        <w:t>Ирхидейской</w:t>
      </w:r>
      <w:proofErr w:type="spellEnd"/>
      <w:r w:rsidR="0038686B" w:rsidRPr="00754953">
        <w:rPr>
          <w:rFonts w:ascii="Arial" w:hAnsi="Arial" w:cs="Arial"/>
          <w:sz w:val="24"/>
          <w:szCs w:val="24"/>
        </w:rPr>
        <w:t xml:space="preserve"> СОШ</w:t>
      </w:r>
      <w:r w:rsidR="002D2AF0" w:rsidRPr="00754953">
        <w:rPr>
          <w:rFonts w:ascii="Arial" w:hAnsi="Arial" w:cs="Arial"/>
          <w:sz w:val="24"/>
          <w:szCs w:val="24"/>
        </w:rPr>
        <w:t>.</w:t>
      </w:r>
    </w:p>
    <w:p w:rsidR="002D2AF0" w:rsidRPr="00754953" w:rsidRDefault="006A5432" w:rsidP="002D2AF0">
      <w:pPr>
        <w:spacing w:after="0" w:line="240" w:lineRule="auto"/>
        <w:ind w:firstLine="709"/>
        <w:jc w:val="both"/>
        <w:rPr>
          <w:rFonts w:ascii="Arial" w:hAnsi="Arial" w:cs="Arial"/>
          <w:sz w:val="24"/>
          <w:szCs w:val="24"/>
        </w:rPr>
      </w:pPr>
      <w:r>
        <w:rPr>
          <w:rFonts w:ascii="Arial" w:hAnsi="Arial" w:cs="Arial"/>
          <w:sz w:val="24"/>
          <w:szCs w:val="24"/>
        </w:rPr>
        <w:t>В отчетном году р</w:t>
      </w:r>
      <w:r w:rsidR="002D2AF0" w:rsidRPr="00754953">
        <w:rPr>
          <w:rFonts w:ascii="Arial" w:hAnsi="Arial" w:cs="Arial"/>
          <w:sz w:val="24"/>
          <w:szCs w:val="24"/>
        </w:rPr>
        <w:t xml:space="preserve">ешился вопрос о расширении и открытии структурных подразделений </w:t>
      </w:r>
      <w:proofErr w:type="spellStart"/>
      <w:r w:rsidR="002D2AF0" w:rsidRPr="00754953">
        <w:rPr>
          <w:rFonts w:ascii="Arial" w:hAnsi="Arial" w:cs="Arial"/>
          <w:sz w:val="24"/>
          <w:szCs w:val="24"/>
        </w:rPr>
        <w:t>Осинской</w:t>
      </w:r>
      <w:proofErr w:type="spellEnd"/>
      <w:r w:rsidR="002D2AF0" w:rsidRPr="00754953">
        <w:rPr>
          <w:rFonts w:ascii="Arial" w:hAnsi="Arial" w:cs="Arial"/>
          <w:sz w:val="24"/>
          <w:szCs w:val="24"/>
        </w:rPr>
        <w:t xml:space="preserve"> школы искусств в МО Бильчир и Ново-Ленино. С 2020 по 2021 гг. за счет средств районного бюджета </w:t>
      </w:r>
      <w:r w:rsidR="006F0285" w:rsidRPr="00754953">
        <w:rPr>
          <w:rFonts w:ascii="Arial" w:hAnsi="Arial" w:cs="Arial"/>
          <w:sz w:val="24"/>
          <w:szCs w:val="24"/>
        </w:rPr>
        <w:t xml:space="preserve">на 1,900 </w:t>
      </w:r>
      <w:proofErr w:type="spellStart"/>
      <w:r w:rsidR="006F0285" w:rsidRPr="00754953">
        <w:rPr>
          <w:rFonts w:ascii="Arial" w:hAnsi="Arial" w:cs="Arial"/>
          <w:sz w:val="24"/>
          <w:szCs w:val="24"/>
        </w:rPr>
        <w:t>млн</w:t>
      </w:r>
      <w:proofErr w:type="gramStart"/>
      <w:r w:rsidR="006F0285" w:rsidRPr="00754953">
        <w:rPr>
          <w:rFonts w:ascii="Arial" w:hAnsi="Arial" w:cs="Arial"/>
          <w:sz w:val="24"/>
          <w:szCs w:val="24"/>
        </w:rPr>
        <w:t>.р</w:t>
      </w:r>
      <w:proofErr w:type="gramEnd"/>
      <w:r w:rsidR="006F0285" w:rsidRPr="00754953">
        <w:rPr>
          <w:rFonts w:ascii="Arial" w:hAnsi="Arial" w:cs="Arial"/>
          <w:sz w:val="24"/>
          <w:szCs w:val="24"/>
        </w:rPr>
        <w:t>ублей</w:t>
      </w:r>
      <w:proofErr w:type="spellEnd"/>
      <w:r w:rsidR="006F0285" w:rsidRPr="00754953">
        <w:rPr>
          <w:rFonts w:ascii="Arial" w:hAnsi="Arial" w:cs="Arial"/>
          <w:sz w:val="24"/>
          <w:szCs w:val="24"/>
        </w:rPr>
        <w:t xml:space="preserve"> </w:t>
      </w:r>
      <w:r w:rsidR="002D2AF0" w:rsidRPr="00754953">
        <w:rPr>
          <w:rFonts w:ascii="Arial" w:hAnsi="Arial" w:cs="Arial"/>
          <w:sz w:val="24"/>
          <w:szCs w:val="24"/>
        </w:rPr>
        <w:t xml:space="preserve">была разработана </w:t>
      </w:r>
      <w:r w:rsidR="006F0285" w:rsidRPr="00754953">
        <w:rPr>
          <w:rFonts w:ascii="Arial" w:hAnsi="Arial" w:cs="Arial"/>
          <w:sz w:val="24"/>
          <w:szCs w:val="24"/>
        </w:rPr>
        <w:t xml:space="preserve"> </w:t>
      </w:r>
      <w:r w:rsidR="002D2AF0" w:rsidRPr="00754953">
        <w:rPr>
          <w:rFonts w:ascii="Arial" w:hAnsi="Arial" w:cs="Arial"/>
          <w:sz w:val="24"/>
          <w:szCs w:val="24"/>
        </w:rPr>
        <w:t xml:space="preserve">и утверждена проектно-сметная документация, получена положительная экспертиза по капитальному ремонту административных зданий (бывшие конторы) в МО Бильчир и Ново-Ленино, которые были переданы в оперативное управление школы под будущие филиалы. Данные проектно-сметные документации были направлены </w:t>
      </w:r>
      <w:proofErr w:type="gramStart"/>
      <w:r w:rsidR="002D2AF0" w:rsidRPr="00754953">
        <w:rPr>
          <w:rFonts w:ascii="Arial" w:hAnsi="Arial" w:cs="Arial"/>
          <w:sz w:val="24"/>
          <w:szCs w:val="24"/>
        </w:rPr>
        <w:t>в министерство строительства для участия в отборе на получение субсидии из областного бюджета</w:t>
      </w:r>
      <w:proofErr w:type="gramEnd"/>
      <w:r w:rsidR="002D2AF0" w:rsidRPr="00754953">
        <w:rPr>
          <w:rFonts w:ascii="Arial" w:hAnsi="Arial" w:cs="Arial"/>
          <w:sz w:val="24"/>
          <w:szCs w:val="24"/>
        </w:rPr>
        <w:t xml:space="preserve"> на капитальный ремонт</w:t>
      </w:r>
      <w:r w:rsidR="006068A5" w:rsidRPr="00754953">
        <w:rPr>
          <w:rFonts w:ascii="Arial" w:hAnsi="Arial" w:cs="Arial"/>
          <w:sz w:val="24"/>
          <w:szCs w:val="24"/>
        </w:rPr>
        <w:t>. В результате,</w:t>
      </w:r>
      <w:r w:rsidR="002D2AF0" w:rsidRPr="00754953">
        <w:rPr>
          <w:rFonts w:ascii="Arial" w:hAnsi="Arial" w:cs="Arial"/>
          <w:sz w:val="24"/>
          <w:szCs w:val="24"/>
        </w:rPr>
        <w:t xml:space="preserve"> </w:t>
      </w:r>
      <w:r w:rsidR="006068A5" w:rsidRPr="00754953">
        <w:rPr>
          <w:rFonts w:ascii="Arial" w:hAnsi="Arial" w:cs="Arial"/>
          <w:sz w:val="24"/>
          <w:szCs w:val="24"/>
        </w:rPr>
        <w:t xml:space="preserve">попали </w:t>
      </w:r>
      <w:r w:rsidR="002D2AF0" w:rsidRPr="00754953">
        <w:rPr>
          <w:rFonts w:ascii="Arial" w:hAnsi="Arial" w:cs="Arial"/>
          <w:sz w:val="24"/>
          <w:szCs w:val="24"/>
        </w:rPr>
        <w:t>в государственную программу на финансирование:</w:t>
      </w:r>
    </w:p>
    <w:p w:rsidR="00E0422E" w:rsidRPr="00754953" w:rsidRDefault="002D2AF0" w:rsidP="002D2AF0">
      <w:pPr>
        <w:spacing w:after="0" w:line="240" w:lineRule="auto"/>
        <w:ind w:firstLine="709"/>
        <w:jc w:val="both"/>
        <w:rPr>
          <w:rFonts w:ascii="Arial" w:hAnsi="Arial" w:cs="Arial"/>
          <w:sz w:val="24"/>
          <w:szCs w:val="24"/>
        </w:rPr>
      </w:pPr>
      <w:r w:rsidRPr="00754953">
        <w:rPr>
          <w:rFonts w:ascii="Arial" w:hAnsi="Arial" w:cs="Arial"/>
          <w:sz w:val="24"/>
          <w:szCs w:val="24"/>
        </w:rPr>
        <w:t xml:space="preserve">на 2022 год - капитальный ремонт здания бывшей конторы в </w:t>
      </w:r>
      <w:proofErr w:type="spellStart"/>
      <w:r w:rsidRPr="00754953">
        <w:rPr>
          <w:rFonts w:ascii="Arial" w:hAnsi="Arial" w:cs="Arial"/>
          <w:sz w:val="24"/>
          <w:szCs w:val="24"/>
        </w:rPr>
        <w:t>с</w:t>
      </w:r>
      <w:proofErr w:type="gramStart"/>
      <w:r w:rsidRPr="00754953">
        <w:rPr>
          <w:rFonts w:ascii="Arial" w:hAnsi="Arial" w:cs="Arial"/>
          <w:sz w:val="24"/>
          <w:szCs w:val="24"/>
        </w:rPr>
        <w:t>.Б</w:t>
      </w:r>
      <w:proofErr w:type="gramEnd"/>
      <w:r w:rsidRPr="00754953">
        <w:rPr>
          <w:rFonts w:ascii="Arial" w:hAnsi="Arial" w:cs="Arial"/>
          <w:sz w:val="24"/>
          <w:szCs w:val="24"/>
        </w:rPr>
        <w:t>ильчир</w:t>
      </w:r>
      <w:proofErr w:type="spellEnd"/>
      <w:r w:rsidRPr="00754953">
        <w:rPr>
          <w:rFonts w:ascii="Arial" w:hAnsi="Arial" w:cs="Arial"/>
          <w:sz w:val="24"/>
          <w:szCs w:val="24"/>
        </w:rPr>
        <w:t xml:space="preserve"> (</w:t>
      </w:r>
      <w:r w:rsidR="001618A1">
        <w:rPr>
          <w:rFonts w:ascii="Arial" w:hAnsi="Arial" w:cs="Arial"/>
          <w:sz w:val="24"/>
          <w:szCs w:val="24"/>
        </w:rPr>
        <w:t>для</w:t>
      </w:r>
      <w:r w:rsidRPr="00754953">
        <w:rPr>
          <w:rFonts w:ascii="Arial" w:hAnsi="Arial" w:cs="Arial"/>
          <w:sz w:val="24"/>
          <w:szCs w:val="24"/>
        </w:rPr>
        <w:t xml:space="preserve"> </w:t>
      </w:r>
      <w:r w:rsidR="006F0285" w:rsidRPr="00754953">
        <w:rPr>
          <w:rFonts w:ascii="Arial" w:hAnsi="Arial" w:cs="Arial"/>
          <w:sz w:val="24"/>
          <w:szCs w:val="24"/>
        </w:rPr>
        <w:t>филиал</w:t>
      </w:r>
      <w:r w:rsidR="001618A1">
        <w:rPr>
          <w:rFonts w:ascii="Arial" w:hAnsi="Arial" w:cs="Arial"/>
          <w:sz w:val="24"/>
          <w:szCs w:val="24"/>
        </w:rPr>
        <w:t>а</w:t>
      </w:r>
      <w:r w:rsidR="006F0285" w:rsidRPr="00754953">
        <w:rPr>
          <w:rFonts w:ascii="Arial" w:hAnsi="Arial" w:cs="Arial"/>
          <w:sz w:val="24"/>
          <w:szCs w:val="24"/>
        </w:rPr>
        <w:t xml:space="preserve"> </w:t>
      </w:r>
      <w:proofErr w:type="spellStart"/>
      <w:r w:rsidR="006F0285" w:rsidRPr="00754953">
        <w:rPr>
          <w:rFonts w:ascii="Arial" w:hAnsi="Arial" w:cs="Arial"/>
          <w:sz w:val="24"/>
          <w:szCs w:val="24"/>
        </w:rPr>
        <w:t>Осинской</w:t>
      </w:r>
      <w:proofErr w:type="spellEnd"/>
      <w:r w:rsidR="006F0285" w:rsidRPr="00754953">
        <w:rPr>
          <w:rFonts w:ascii="Arial" w:hAnsi="Arial" w:cs="Arial"/>
          <w:sz w:val="24"/>
          <w:szCs w:val="24"/>
        </w:rPr>
        <w:t xml:space="preserve"> школы искусств);</w:t>
      </w:r>
    </w:p>
    <w:p w:rsidR="00FE2802" w:rsidRPr="00754953" w:rsidRDefault="002D2AF0" w:rsidP="004A70C0">
      <w:pPr>
        <w:spacing w:after="0" w:line="240" w:lineRule="auto"/>
        <w:ind w:firstLine="709"/>
        <w:jc w:val="both"/>
        <w:rPr>
          <w:rFonts w:ascii="Arial" w:hAnsi="Arial" w:cs="Arial"/>
          <w:sz w:val="24"/>
          <w:szCs w:val="24"/>
        </w:rPr>
      </w:pPr>
      <w:r w:rsidRPr="00754953">
        <w:rPr>
          <w:rFonts w:ascii="Arial" w:hAnsi="Arial" w:cs="Arial"/>
          <w:sz w:val="24"/>
          <w:szCs w:val="24"/>
        </w:rPr>
        <w:t>на 2023 год – капитальный ремонт</w:t>
      </w:r>
      <w:r w:rsidRPr="00754953">
        <w:rPr>
          <w:sz w:val="24"/>
          <w:szCs w:val="24"/>
        </w:rPr>
        <w:t xml:space="preserve"> </w:t>
      </w:r>
      <w:r w:rsidRPr="00754953">
        <w:rPr>
          <w:rFonts w:ascii="Arial" w:hAnsi="Arial" w:cs="Arial"/>
          <w:sz w:val="24"/>
          <w:szCs w:val="24"/>
        </w:rPr>
        <w:t xml:space="preserve">здания бывшей конторы в </w:t>
      </w:r>
      <w:proofErr w:type="spellStart"/>
      <w:r w:rsidRPr="00754953">
        <w:rPr>
          <w:rFonts w:ascii="Arial" w:hAnsi="Arial" w:cs="Arial"/>
          <w:sz w:val="24"/>
          <w:szCs w:val="24"/>
        </w:rPr>
        <w:t>с</w:t>
      </w:r>
      <w:proofErr w:type="gramStart"/>
      <w:r w:rsidRPr="00754953">
        <w:rPr>
          <w:rFonts w:ascii="Arial" w:hAnsi="Arial" w:cs="Arial"/>
          <w:sz w:val="24"/>
          <w:szCs w:val="24"/>
        </w:rPr>
        <w:t>.Н</w:t>
      </w:r>
      <w:proofErr w:type="gramEnd"/>
      <w:r w:rsidRPr="00754953">
        <w:rPr>
          <w:rFonts w:ascii="Arial" w:hAnsi="Arial" w:cs="Arial"/>
          <w:sz w:val="24"/>
          <w:szCs w:val="24"/>
        </w:rPr>
        <w:t>ово</w:t>
      </w:r>
      <w:proofErr w:type="spellEnd"/>
      <w:r w:rsidRPr="00754953">
        <w:rPr>
          <w:rFonts w:ascii="Arial" w:hAnsi="Arial" w:cs="Arial"/>
          <w:sz w:val="24"/>
          <w:szCs w:val="24"/>
        </w:rPr>
        <w:t>-Ленино (</w:t>
      </w:r>
      <w:r w:rsidR="001618A1">
        <w:rPr>
          <w:rFonts w:ascii="Arial" w:hAnsi="Arial" w:cs="Arial"/>
          <w:sz w:val="24"/>
          <w:szCs w:val="24"/>
        </w:rPr>
        <w:t>для</w:t>
      </w:r>
      <w:r w:rsidRPr="00754953">
        <w:rPr>
          <w:rFonts w:ascii="Arial" w:hAnsi="Arial" w:cs="Arial"/>
          <w:sz w:val="24"/>
          <w:szCs w:val="24"/>
        </w:rPr>
        <w:t xml:space="preserve"> филиал</w:t>
      </w:r>
      <w:r w:rsidR="001618A1">
        <w:rPr>
          <w:rFonts w:ascii="Arial" w:hAnsi="Arial" w:cs="Arial"/>
          <w:sz w:val="24"/>
          <w:szCs w:val="24"/>
        </w:rPr>
        <w:t>а</w:t>
      </w:r>
      <w:r w:rsidRPr="00754953">
        <w:rPr>
          <w:rFonts w:ascii="Arial" w:hAnsi="Arial" w:cs="Arial"/>
          <w:sz w:val="24"/>
          <w:szCs w:val="24"/>
        </w:rPr>
        <w:t xml:space="preserve"> </w:t>
      </w:r>
      <w:proofErr w:type="spellStart"/>
      <w:r w:rsidRPr="00754953">
        <w:rPr>
          <w:rFonts w:ascii="Arial" w:hAnsi="Arial" w:cs="Arial"/>
          <w:sz w:val="24"/>
          <w:szCs w:val="24"/>
        </w:rPr>
        <w:t>Осинской</w:t>
      </w:r>
      <w:proofErr w:type="spellEnd"/>
      <w:r w:rsidRPr="00754953">
        <w:rPr>
          <w:rFonts w:ascii="Arial" w:hAnsi="Arial" w:cs="Arial"/>
          <w:sz w:val="24"/>
          <w:szCs w:val="24"/>
        </w:rPr>
        <w:t xml:space="preserve"> школы искусств).</w:t>
      </w:r>
    </w:p>
    <w:p w:rsidR="00097682" w:rsidRPr="00754953" w:rsidRDefault="002D2AF0"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Также в госпрограмму попал </w:t>
      </w:r>
      <w:r w:rsidR="00097682" w:rsidRPr="00754953">
        <w:rPr>
          <w:rFonts w:ascii="Arial" w:hAnsi="Arial" w:cs="Arial"/>
          <w:sz w:val="24"/>
          <w:szCs w:val="24"/>
        </w:rPr>
        <w:t>капитальный ремонт  основного здания Майской средней школы</w:t>
      </w:r>
      <w:r w:rsidRPr="00754953">
        <w:rPr>
          <w:rFonts w:ascii="Arial" w:hAnsi="Arial" w:cs="Arial"/>
          <w:sz w:val="24"/>
          <w:szCs w:val="24"/>
        </w:rPr>
        <w:t xml:space="preserve">, финансирование </w:t>
      </w:r>
      <w:r w:rsidR="00097682" w:rsidRPr="00754953">
        <w:rPr>
          <w:rFonts w:ascii="Arial" w:hAnsi="Arial" w:cs="Arial"/>
          <w:sz w:val="24"/>
          <w:szCs w:val="24"/>
        </w:rPr>
        <w:t>будет выделено району в 2023 году.</w:t>
      </w:r>
    </w:p>
    <w:p w:rsidR="007B6985" w:rsidRPr="00754953" w:rsidRDefault="00097682" w:rsidP="004A70C0">
      <w:pPr>
        <w:spacing w:after="0" w:line="240" w:lineRule="auto"/>
        <w:ind w:firstLine="709"/>
        <w:jc w:val="both"/>
        <w:rPr>
          <w:rFonts w:ascii="Arial" w:hAnsi="Arial" w:cs="Arial"/>
          <w:sz w:val="24"/>
          <w:szCs w:val="24"/>
        </w:rPr>
      </w:pPr>
      <w:r w:rsidRPr="00754953">
        <w:rPr>
          <w:rFonts w:ascii="Arial" w:hAnsi="Arial" w:cs="Arial"/>
          <w:sz w:val="24"/>
          <w:szCs w:val="24"/>
        </w:rPr>
        <w:t xml:space="preserve">На сегодняшний день </w:t>
      </w:r>
      <w:r w:rsidR="00A51986">
        <w:rPr>
          <w:rFonts w:ascii="Arial" w:hAnsi="Arial" w:cs="Arial"/>
          <w:sz w:val="24"/>
          <w:szCs w:val="24"/>
        </w:rPr>
        <w:t>проведены все</w:t>
      </w:r>
      <w:r w:rsidRPr="00754953">
        <w:rPr>
          <w:rFonts w:ascii="Arial" w:hAnsi="Arial" w:cs="Arial"/>
          <w:sz w:val="24"/>
          <w:szCs w:val="24"/>
        </w:rPr>
        <w:t xml:space="preserve"> </w:t>
      </w:r>
      <w:r w:rsidR="009576C5" w:rsidRPr="00754953">
        <w:rPr>
          <w:rFonts w:ascii="Arial" w:hAnsi="Arial" w:cs="Arial"/>
          <w:sz w:val="24"/>
          <w:szCs w:val="24"/>
        </w:rPr>
        <w:t xml:space="preserve">конкурсные </w:t>
      </w:r>
      <w:r w:rsidRPr="00754953">
        <w:rPr>
          <w:rFonts w:ascii="Arial" w:hAnsi="Arial" w:cs="Arial"/>
          <w:sz w:val="24"/>
          <w:szCs w:val="24"/>
        </w:rPr>
        <w:t>процедуры по определению подрядчиков на капитальные ремонты</w:t>
      </w:r>
      <w:r w:rsidR="009576C5" w:rsidRPr="00754953">
        <w:rPr>
          <w:rFonts w:ascii="Arial" w:hAnsi="Arial" w:cs="Arial"/>
          <w:sz w:val="24"/>
          <w:szCs w:val="24"/>
        </w:rPr>
        <w:t xml:space="preserve">, </w:t>
      </w:r>
      <w:r w:rsidR="002D2AF0" w:rsidRPr="00754953">
        <w:rPr>
          <w:rFonts w:ascii="Arial" w:hAnsi="Arial" w:cs="Arial"/>
          <w:sz w:val="24"/>
          <w:szCs w:val="24"/>
        </w:rPr>
        <w:t>заключ</w:t>
      </w:r>
      <w:r w:rsidR="00A51986">
        <w:rPr>
          <w:rFonts w:ascii="Arial" w:hAnsi="Arial" w:cs="Arial"/>
          <w:sz w:val="24"/>
          <w:szCs w:val="24"/>
        </w:rPr>
        <w:t>ены</w:t>
      </w:r>
      <w:r w:rsidR="002D2AF0" w:rsidRPr="00754953">
        <w:rPr>
          <w:rFonts w:ascii="Arial" w:hAnsi="Arial" w:cs="Arial"/>
          <w:sz w:val="24"/>
          <w:szCs w:val="24"/>
        </w:rPr>
        <w:t xml:space="preserve"> муниципальные контракты</w:t>
      </w:r>
      <w:r w:rsidRPr="00754953">
        <w:rPr>
          <w:rFonts w:ascii="Arial" w:hAnsi="Arial" w:cs="Arial"/>
          <w:sz w:val="24"/>
          <w:szCs w:val="24"/>
        </w:rPr>
        <w:t>.</w:t>
      </w:r>
    </w:p>
    <w:p w:rsidR="009576C5" w:rsidRPr="00754953" w:rsidRDefault="00A51986" w:rsidP="009576C5">
      <w:pPr>
        <w:spacing w:after="0" w:line="240" w:lineRule="auto"/>
        <w:ind w:firstLine="709"/>
        <w:jc w:val="both"/>
        <w:rPr>
          <w:rFonts w:ascii="Arial" w:hAnsi="Arial" w:cs="Arial"/>
          <w:sz w:val="24"/>
          <w:szCs w:val="24"/>
        </w:rPr>
      </w:pPr>
      <w:r>
        <w:rPr>
          <w:rFonts w:ascii="Arial" w:hAnsi="Arial" w:cs="Arial"/>
          <w:b/>
          <w:sz w:val="24"/>
          <w:szCs w:val="24"/>
        </w:rPr>
        <w:t xml:space="preserve">Муниципальный контракт </w:t>
      </w:r>
      <w:r>
        <w:rPr>
          <w:rFonts w:ascii="Arial" w:hAnsi="Arial" w:cs="Arial"/>
          <w:sz w:val="24"/>
          <w:szCs w:val="24"/>
        </w:rPr>
        <w:t>на капитальный ремонт</w:t>
      </w:r>
      <w:r w:rsidR="009576C5" w:rsidRPr="00754953">
        <w:rPr>
          <w:rFonts w:ascii="Arial" w:hAnsi="Arial" w:cs="Arial"/>
          <w:sz w:val="24"/>
          <w:szCs w:val="24"/>
        </w:rPr>
        <w:t xml:space="preserve"> </w:t>
      </w:r>
      <w:proofErr w:type="spellStart"/>
      <w:r w:rsidR="009576C5" w:rsidRPr="00754953">
        <w:rPr>
          <w:rFonts w:ascii="Arial" w:hAnsi="Arial" w:cs="Arial"/>
          <w:sz w:val="24"/>
          <w:szCs w:val="24"/>
        </w:rPr>
        <w:t>Лузгиновского</w:t>
      </w:r>
      <w:proofErr w:type="spellEnd"/>
      <w:r w:rsidR="009576C5" w:rsidRPr="00754953">
        <w:rPr>
          <w:rFonts w:ascii="Arial" w:hAnsi="Arial" w:cs="Arial"/>
          <w:sz w:val="24"/>
          <w:szCs w:val="24"/>
        </w:rPr>
        <w:t xml:space="preserve"> детского сада </w:t>
      </w:r>
      <w:r>
        <w:rPr>
          <w:rFonts w:ascii="Arial" w:hAnsi="Arial" w:cs="Arial"/>
          <w:sz w:val="24"/>
          <w:szCs w:val="24"/>
        </w:rPr>
        <w:t xml:space="preserve">на сумму </w:t>
      </w:r>
      <w:r w:rsidR="009576C5" w:rsidRPr="00754953">
        <w:rPr>
          <w:rFonts w:ascii="Arial" w:hAnsi="Arial" w:cs="Arial"/>
          <w:sz w:val="24"/>
          <w:szCs w:val="24"/>
        </w:rPr>
        <w:t xml:space="preserve"> 65 518 189 руб.</w:t>
      </w:r>
      <w:r>
        <w:rPr>
          <w:rFonts w:ascii="Arial" w:hAnsi="Arial" w:cs="Arial"/>
          <w:sz w:val="24"/>
          <w:szCs w:val="24"/>
        </w:rPr>
        <w:t xml:space="preserve"> заключен с ООО</w:t>
      </w:r>
      <w:r w:rsidRPr="00A51986">
        <w:rPr>
          <w:rFonts w:ascii="Arial" w:hAnsi="Arial" w:cs="Arial"/>
          <w:sz w:val="24"/>
          <w:szCs w:val="24"/>
        </w:rPr>
        <w:t xml:space="preserve"> «</w:t>
      </w:r>
      <w:proofErr w:type="spellStart"/>
      <w:r w:rsidRPr="00A51986">
        <w:rPr>
          <w:rFonts w:ascii="Arial" w:hAnsi="Arial" w:cs="Arial"/>
          <w:sz w:val="24"/>
          <w:szCs w:val="24"/>
        </w:rPr>
        <w:t>АртСтрой</w:t>
      </w:r>
      <w:proofErr w:type="spellEnd"/>
      <w:r w:rsidRPr="00A51986">
        <w:rPr>
          <w:rFonts w:ascii="Arial" w:hAnsi="Arial" w:cs="Arial"/>
          <w:sz w:val="24"/>
          <w:szCs w:val="24"/>
        </w:rPr>
        <w:t>»</w:t>
      </w:r>
      <w:r w:rsidR="0091680A">
        <w:rPr>
          <w:rFonts w:ascii="Arial" w:hAnsi="Arial" w:cs="Arial"/>
          <w:sz w:val="24"/>
          <w:szCs w:val="24"/>
        </w:rPr>
        <w:t xml:space="preserve">. </w:t>
      </w:r>
      <w:r w:rsidR="009576C5" w:rsidRPr="00754953">
        <w:rPr>
          <w:rFonts w:ascii="Arial" w:hAnsi="Arial" w:cs="Arial"/>
          <w:sz w:val="24"/>
          <w:szCs w:val="24"/>
        </w:rPr>
        <w:t>Срок выполнения работ</w:t>
      </w:r>
      <w:r w:rsidR="00FE6644">
        <w:rPr>
          <w:rFonts w:ascii="Arial" w:hAnsi="Arial" w:cs="Arial"/>
          <w:sz w:val="24"/>
          <w:szCs w:val="24"/>
        </w:rPr>
        <w:t xml:space="preserve"> -</w:t>
      </w:r>
      <w:r w:rsidR="009576C5" w:rsidRPr="00754953">
        <w:rPr>
          <w:rFonts w:ascii="Arial" w:hAnsi="Arial" w:cs="Arial"/>
          <w:sz w:val="24"/>
          <w:szCs w:val="24"/>
        </w:rPr>
        <w:t xml:space="preserve"> с момента заключения контракта до 01.12.2023 г.</w:t>
      </w:r>
    </w:p>
    <w:p w:rsidR="007B6985" w:rsidRPr="00754953" w:rsidRDefault="009576C5" w:rsidP="009576C5">
      <w:pPr>
        <w:spacing w:after="0" w:line="240" w:lineRule="auto"/>
        <w:ind w:firstLine="709"/>
        <w:jc w:val="both"/>
        <w:rPr>
          <w:rFonts w:ascii="Arial" w:hAnsi="Arial" w:cs="Arial"/>
          <w:sz w:val="24"/>
          <w:szCs w:val="24"/>
        </w:rPr>
      </w:pPr>
      <w:r w:rsidRPr="00754953">
        <w:rPr>
          <w:rFonts w:ascii="Arial" w:hAnsi="Arial" w:cs="Arial"/>
          <w:b/>
          <w:sz w:val="24"/>
          <w:szCs w:val="24"/>
        </w:rPr>
        <w:t>По капитальному ремонту М</w:t>
      </w:r>
      <w:r w:rsidRPr="00754953">
        <w:rPr>
          <w:rFonts w:ascii="Arial" w:hAnsi="Arial" w:cs="Arial"/>
          <w:sz w:val="24"/>
          <w:szCs w:val="24"/>
        </w:rPr>
        <w:t xml:space="preserve">айской школы (основной корпус) </w:t>
      </w:r>
      <w:r w:rsidR="0091680A">
        <w:rPr>
          <w:rFonts w:ascii="Arial" w:hAnsi="Arial" w:cs="Arial"/>
          <w:sz w:val="24"/>
          <w:szCs w:val="24"/>
        </w:rPr>
        <w:t xml:space="preserve">контракт заключен с </w:t>
      </w:r>
      <w:r w:rsidRPr="00754953">
        <w:rPr>
          <w:rFonts w:ascii="Arial" w:hAnsi="Arial" w:cs="Arial"/>
          <w:sz w:val="24"/>
          <w:szCs w:val="24"/>
        </w:rPr>
        <w:t>ООО Строительная компания «Байкал» г. Иркутск.</w:t>
      </w:r>
      <w:r w:rsidR="0091680A">
        <w:rPr>
          <w:rFonts w:ascii="Arial" w:hAnsi="Arial" w:cs="Arial"/>
          <w:sz w:val="24"/>
          <w:szCs w:val="24"/>
        </w:rPr>
        <w:t xml:space="preserve"> </w:t>
      </w:r>
      <w:r w:rsidRPr="00754953">
        <w:rPr>
          <w:rFonts w:ascii="Arial" w:hAnsi="Arial" w:cs="Arial"/>
          <w:sz w:val="24"/>
          <w:szCs w:val="24"/>
        </w:rPr>
        <w:t>Цена контракта: 50 602 525 рублей 00 копеек.</w:t>
      </w:r>
      <w:r w:rsidR="00E71E3B" w:rsidRPr="00754953">
        <w:rPr>
          <w:rFonts w:ascii="Arial" w:hAnsi="Arial" w:cs="Arial"/>
          <w:sz w:val="24"/>
          <w:szCs w:val="24"/>
        </w:rPr>
        <w:t xml:space="preserve"> </w:t>
      </w:r>
      <w:r w:rsidR="00FE6644">
        <w:rPr>
          <w:rFonts w:ascii="Arial" w:hAnsi="Arial" w:cs="Arial"/>
          <w:sz w:val="24"/>
          <w:szCs w:val="24"/>
        </w:rPr>
        <w:t>Срок выполнения работ -</w:t>
      </w:r>
      <w:r w:rsidRPr="00754953">
        <w:rPr>
          <w:rFonts w:ascii="Arial" w:hAnsi="Arial" w:cs="Arial"/>
          <w:sz w:val="24"/>
          <w:szCs w:val="24"/>
        </w:rPr>
        <w:t xml:space="preserve"> с 01.01.2023 г. по 01.12.2023 г. </w:t>
      </w:r>
    </w:p>
    <w:p w:rsidR="00E71E3B" w:rsidRPr="00754953" w:rsidRDefault="009576C5" w:rsidP="00E71E3B">
      <w:pPr>
        <w:spacing w:after="0" w:line="240" w:lineRule="auto"/>
        <w:ind w:firstLine="709"/>
        <w:jc w:val="both"/>
        <w:rPr>
          <w:rFonts w:ascii="Arial" w:hAnsi="Arial" w:cs="Arial"/>
          <w:sz w:val="24"/>
          <w:szCs w:val="24"/>
        </w:rPr>
      </w:pPr>
      <w:r w:rsidRPr="00754953">
        <w:rPr>
          <w:rFonts w:ascii="Arial" w:hAnsi="Arial" w:cs="Arial"/>
          <w:b/>
          <w:sz w:val="24"/>
          <w:szCs w:val="24"/>
        </w:rPr>
        <w:t>По капитальному ремонту</w:t>
      </w:r>
      <w:r w:rsidRPr="00754953">
        <w:rPr>
          <w:sz w:val="24"/>
          <w:szCs w:val="24"/>
        </w:rPr>
        <w:t xml:space="preserve"> </w:t>
      </w:r>
      <w:r w:rsidRPr="00754953">
        <w:rPr>
          <w:rFonts w:ascii="Arial" w:hAnsi="Arial" w:cs="Arial"/>
          <w:sz w:val="24"/>
          <w:szCs w:val="24"/>
        </w:rPr>
        <w:t xml:space="preserve">административного здания, расположенного </w:t>
      </w:r>
      <w:proofErr w:type="gramStart"/>
      <w:r w:rsidR="0091680A">
        <w:rPr>
          <w:rFonts w:ascii="Arial" w:hAnsi="Arial" w:cs="Arial"/>
          <w:sz w:val="24"/>
          <w:szCs w:val="24"/>
        </w:rPr>
        <w:t>в</w:t>
      </w:r>
      <w:proofErr w:type="gramEnd"/>
      <w:r w:rsidRPr="00754953">
        <w:rPr>
          <w:rFonts w:ascii="Arial" w:hAnsi="Arial" w:cs="Arial"/>
          <w:sz w:val="24"/>
          <w:szCs w:val="24"/>
        </w:rPr>
        <w:t xml:space="preserve"> </w:t>
      </w:r>
      <w:proofErr w:type="gramStart"/>
      <w:r w:rsidRPr="00754953">
        <w:rPr>
          <w:rFonts w:ascii="Arial" w:hAnsi="Arial" w:cs="Arial"/>
          <w:sz w:val="24"/>
          <w:szCs w:val="24"/>
        </w:rPr>
        <w:t>с</w:t>
      </w:r>
      <w:proofErr w:type="gramEnd"/>
      <w:r w:rsidRPr="00754953">
        <w:rPr>
          <w:rFonts w:ascii="Arial" w:hAnsi="Arial" w:cs="Arial"/>
          <w:sz w:val="24"/>
          <w:szCs w:val="24"/>
        </w:rPr>
        <w:t xml:space="preserve">. Бильчир (здание филиала </w:t>
      </w:r>
      <w:proofErr w:type="spellStart"/>
      <w:r w:rsidRPr="00754953">
        <w:rPr>
          <w:rFonts w:ascii="Arial" w:hAnsi="Arial" w:cs="Arial"/>
          <w:sz w:val="24"/>
          <w:szCs w:val="24"/>
        </w:rPr>
        <w:t>Осинской</w:t>
      </w:r>
      <w:proofErr w:type="spellEnd"/>
      <w:r w:rsidRPr="00754953">
        <w:rPr>
          <w:rFonts w:ascii="Arial" w:hAnsi="Arial" w:cs="Arial"/>
          <w:sz w:val="24"/>
          <w:szCs w:val="24"/>
        </w:rPr>
        <w:t xml:space="preserve"> ДШИ)</w:t>
      </w:r>
      <w:r w:rsidR="00E71E3B" w:rsidRPr="00754953">
        <w:rPr>
          <w:rFonts w:ascii="Arial" w:hAnsi="Arial" w:cs="Arial"/>
          <w:sz w:val="24"/>
          <w:szCs w:val="24"/>
        </w:rPr>
        <w:t xml:space="preserve"> н</w:t>
      </w:r>
      <w:r w:rsidRPr="00754953">
        <w:rPr>
          <w:rFonts w:ascii="Arial" w:hAnsi="Arial" w:cs="Arial"/>
          <w:sz w:val="24"/>
          <w:szCs w:val="24"/>
        </w:rPr>
        <w:t>а общую сумму</w:t>
      </w:r>
      <w:r w:rsidR="00E71E3B" w:rsidRPr="00754953">
        <w:rPr>
          <w:rFonts w:ascii="Arial" w:hAnsi="Arial" w:cs="Arial"/>
          <w:sz w:val="24"/>
          <w:szCs w:val="24"/>
        </w:rPr>
        <w:t xml:space="preserve"> 20 211 734 рублей 91 копейка определен</w:t>
      </w:r>
      <w:r w:rsidR="00E71E3B" w:rsidRPr="00754953">
        <w:rPr>
          <w:sz w:val="24"/>
          <w:szCs w:val="24"/>
        </w:rPr>
        <w:t xml:space="preserve"> </w:t>
      </w:r>
      <w:r w:rsidR="00E71E3B" w:rsidRPr="00754953">
        <w:rPr>
          <w:rFonts w:ascii="Arial" w:hAnsi="Arial" w:cs="Arial"/>
          <w:sz w:val="24"/>
          <w:szCs w:val="24"/>
        </w:rPr>
        <w:t>подрядчик</w:t>
      </w:r>
      <w:r w:rsidR="00E71E3B" w:rsidRPr="00754953">
        <w:rPr>
          <w:sz w:val="24"/>
          <w:szCs w:val="24"/>
        </w:rPr>
        <w:t xml:space="preserve"> </w:t>
      </w:r>
      <w:r w:rsidR="00E71E3B" w:rsidRPr="00754953">
        <w:rPr>
          <w:rFonts w:ascii="Arial" w:hAnsi="Arial" w:cs="Arial"/>
          <w:sz w:val="24"/>
          <w:szCs w:val="24"/>
        </w:rPr>
        <w:t>ООО «</w:t>
      </w:r>
      <w:proofErr w:type="spellStart"/>
      <w:r w:rsidR="00E71E3B" w:rsidRPr="00754953">
        <w:rPr>
          <w:rFonts w:ascii="Arial" w:hAnsi="Arial" w:cs="Arial"/>
          <w:sz w:val="24"/>
          <w:szCs w:val="24"/>
        </w:rPr>
        <w:t>РемСтрой</w:t>
      </w:r>
      <w:proofErr w:type="spellEnd"/>
      <w:r w:rsidR="00E71E3B" w:rsidRPr="00754953">
        <w:rPr>
          <w:rFonts w:ascii="Arial" w:hAnsi="Arial" w:cs="Arial"/>
          <w:sz w:val="24"/>
          <w:szCs w:val="24"/>
        </w:rPr>
        <w:t xml:space="preserve"> Нова» г. Ангарск. Окончание выпо</w:t>
      </w:r>
      <w:r w:rsidR="00EC7426" w:rsidRPr="00754953">
        <w:rPr>
          <w:rFonts w:ascii="Arial" w:hAnsi="Arial" w:cs="Arial"/>
          <w:sz w:val="24"/>
          <w:szCs w:val="24"/>
        </w:rPr>
        <w:t>лнения работ: 1 декабря 2022 г.</w:t>
      </w:r>
      <w:r w:rsidR="00E71E3B" w:rsidRPr="00754953">
        <w:rPr>
          <w:rFonts w:ascii="Arial" w:hAnsi="Arial" w:cs="Arial"/>
          <w:sz w:val="24"/>
          <w:szCs w:val="24"/>
        </w:rPr>
        <w:t xml:space="preserve"> </w:t>
      </w:r>
    </w:p>
    <w:p w:rsidR="00A47F1B" w:rsidRPr="00754953" w:rsidRDefault="00A47F1B" w:rsidP="00E71E3B">
      <w:pPr>
        <w:spacing w:after="0" w:line="240" w:lineRule="auto"/>
        <w:ind w:firstLine="709"/>
        <w:jc w:val="both"/>
        <w:rPr>
          <w:rFonts w:ascii="Arial" w:hAnsi="Arial" w:cs="Arial"/>
          <w:sz w:val="24"/>
          <w:szCs w:val="24"/>
        </w:rPr>
      </w:pPr>
      <w:r w:rsidRPr="00754953">
        <w:rPr>
          <w:rFonts w:ascii="Arial" w:hAnsi="Arial" w:cs="Arial"/>
          <w:b/>
          <w:sz w:val="24"/>
          <w:szCs w:val="24"/>
        </w:rPr>
        <w:t>По капитальному ремонту стадиона</w:t>
      </w:r>
      <w:r w:rsidR="0088533A">
        <w:rPr>
          <w:rFonts w:ascii="Arial" w:hAnsi="Arial" w:cs="Arial"/>
          <w:sz w:val="24"/>
          <w:szCs w:val="24"/>
        </w:rPr>
        <w:t xml:space="preserve"> в </w:t>
      </w:r>
      <w:proofErr w:type="spellStart"/>
      <w:r w:rsidR="0088533A">
        <w:rPr>
          <w:rFonts w:ascii="Arial" w:hAnsi="Arial" w:cs="Arial"/>
          <w:sz w:val="24"/>
          <w:szCs w:val="24"/>
        </w:rPr>
        <w:t>с</w:t>
      </w:r>
      <w:proofErr w:type="gramStart"/>
      <w:r w:rsidR="0088533A">
        <w:rPr>
          <w:rFonts w:ascii="Arial" w:hAnsi="Arial" w:cs="Arial"/>
          <w:sz w:val="24"/>
          <w:szCs w:val="24"/>
        </w:rPr>
        <w:t>.И</w:t>
      </w:r>
      <w:proofErr w:type="gramEnd"/>
      <w:r w:rsidR="0088533A">
        <w:rPr>
          <w:rFonts w:ascii="Arial" w:hAnsi="Arial" w:cs="Arial"/>
          <w:sz w:val="24"/>
          <w:szCs w:val="24"/>
        </w:rPr>
        <w:t>рхидей</w:t>
      </w:r>
      <w:proofErr w:type="spellEnd"/>
      <w:r w:rsidR="0088533A">
        <w:rPr>
          <w:rFonts w:ascii="Arial" w:hAnsi="Arial" w:cs="Arial"/>
          <w:sz w:val="24"/>
          <w:szCs w:val="24"/>
        </w:rPr>
        <w:t xml:space="preserve"> контракт</w:t>
      </w:r>
      <w:r w:rsidRPr="00754953">
        <w:rPr>
          <w:rFonts w:ascii="Arial" w:hAnsi="Arial" w:cs="Arial"/>
          <w:sz w:val="24"/>
          <w:szCs w:val="24"/>
        </w:rPr>
        <w:t xml:space="preserve"> на сумму 25 901 308 рублей</w:t>
      </w:r>
      <w:r w:rsidR="0088533A">
        <w:rPr>
          <w:rFonts w:ascii="Arial" w:hAnsi="Arial" w:cs="Arial"/>
          <w:sz w:val="24"/>
          <w:szCs w:val="24"/>
        </w:rPr>
        <w:t xml:space="preserve"> заключен</w:t>
      </w:r>
      <w:r w:rsidR="0088533A" w:rsidRPr="0088533A">
        <w:t xml:space="preserve"> </w:t>
      </w:r>
      <w:r w:rsidR="0088533A" w:rsidRPr="0088533A">
        <w:rPr>
          <w:rFonts w:ascii="Arial" w:hAnsi="Arial" w:cs="Arial"/>
        </w:rPr>
        <w:t>с ООО</w:t>
      </w:r>
      <w:r w:rsidR="0088533A">
        <w:t xml:space="preserve"> </w:t>
      </w:r>
      <w:r w:rsidR="0088533A" w:rsidRPr="0088533A">
        <w:rPr>
          <w:rFonts w:ascii="Arial" w:hAnsi="Arial" w:cs="Arial"/>
          <w:sz w:val="24"/>
          <w:szCs w:val="24"/>
        </w:rPr>
        <w:t>«СК ФАСАД»</w:t>
      </w:r>
      <w:r w:rsidRPr="00754953">
        <w:rPr>
          <w:rFonts w:ascii="Arial" w:hAnsi="Arial" w:cs="Arial"/>
          <w:sz w:val="24"/>
          <w:szCs w:val="24"/>
        </w:rPr>
        <w:t>.</w:t>
      </w:r>
      <w:r w:rsidR="0088533A">
        <w:rPr>
          <w:rFonts w:ascii="Arial" w:hAnsi="Arial" w:cs="Arial"/>
          <w:sz w:val="24"/>
          <w:szCs w:val="24"/>
        </w:rPr>
        <w:t xml:space="preserve"> Окончание выполнения работ 25.08.2022г.</w:t>
      </w:r>
    </w:p>
    <w:p w:rsidR="00E71E3B" w:rsidRPr="00754953" w:rsidRDefault="00E71E3B" w:rsidP="00A47F1B">
      <w:pPr>
        <w:spacing w:after="0" w:line="240" w:lineRule="auto"/>
        <w:ind w:firstLine="709"/>
        <w:jc w:val="both"/>
        <w:rPr>
          <w:rFonts w:ascii="Arial" w:hAnsi="Arial" w:cs="Arial"/>
          <w:sz w:val="24"/>
          <w:szCs w:val="24"/>
        </w:rPr>
      </w:pPr>
      <w:r w:rsidRPr="00754953">
        <w:rPr>
          <w:rFonts w:ascii="Arial" w:hAnsi="Arial" w:cs="Arial"/>
          <w:b/>
          <w:sz w:val="24"/>
          <w:szCs w:val="24"/>
        </w:rPr>
        <w:t>В этом году продолжается второй этап капитального</w:t>
      </w:r>
      <w:r w:rsidRPr="00754953">
        <w:rPr>
          <w:rFonts w:ascii="Arial" w:hAnsi="Arial" w:cs="Arial"/>
          <w:sz w:val="24"/>
          <w:szCs w:val="24"/>
        </w:rPr>
        <w:t xml:space="preserve"> ремонта МБОУ </w:t>
      </w:r>
      <w:proofErr w:type="gramStart"/>
      <w:r w:rsidRPr="00754953">
        <w:rPr>
          <w:rFonts w:ascii="Arial" w:hAnsi="Arial" w:cs="Arial"/>
          <w:sz w:val="24"/>
          <w:szCs w:val="24"/>
        </w:rPr>
        <w:t>Майская</w:t>
      </w:r>
      <w:proofErr w:type="gramEnd"/>
      <w:r w:rsidRPr="00754953">
        <w:rPr>
          <w:rFonts w:ascii="Arial" w:hAnsi="Arial" w:cs="Arial"/>
          <w:sz w:val="24"/>
          <w:szCs w:val="24"/>
        </w:rPr>
        <w:t xml:space="preserve"> СОШ. Корпус №2» (корпус начальной школы МБОУ «</w:t>
      </w:r>
      <w:proofErr w:type="gramStart"/>
      <w:r w:rsidRPr="00754953">
        <w:rPr>
          <w:rFonts w:ascii="Arial" w:hAnsi="Arial" w:cs="Arial"/>
          <w:sz w:val="24"/>
          <w:szCs w:val="24"/>
        </w:rPr>
        <w:t>Майская</w:t>
      </w:r>
      <w:proofErr w:type="gramEnd"/>
      <w:r w:rsidRPr="00754953">
        <w:rPr>
          <w:rFonts w:ascii="Arial" w:hAnsi="Arial" w:cs="Arial"/>
          <w:sz w:val="24"/>
          <w:szCs w:val="24"/>
        </w:rPr>
        <w:t xml:space="preserve"> СОШ») на общую сумму 15 500 000 руб., из них в 2021 г. на 9 039 363,60 руб., в 2022 г.: 6 460 636,40 руб., Строительный контроль на объекте на сумму 354 904,00 руб.</w:t>
      </w:r>
    </w:p>
    <w:p w:rsidR="00E71E3B" w:rsidRPr="00754953" w:rsidRDefault="00E71E3B" w:rsidP="00E71E3B">
      <w:pPr>
        <w:spacing w:after="0" w:line="240" w:lineRule="auto"/>
        <w:ind w:firstLine="709"/>
        <w:jc w:val="both"/>
        <w:rPr>
          <w:rFonts w:ascii="Arial" w:hAnsi="Arial" w:cs="Arial"/>
          <w:sz w:val="24"/>
          <w:szCs w:val="24"/>
        </w:rPr>
      </w:pPr>
      <w:r w:rsidRPr="00754953">
        <w:rPr>
          <w:rFonts w:ascii="Arial" w:hAnsi="Arial" w:cs="Arial"/>
          <w:sz w:val="24"/>
          <w:szCs w:val="24"/>
        </w:rPr>
        <w:lastRenderedPageBreak/>
        <w:t>Подрядчик: ООО Строительная компания «Байкал» г. Иркутск</w:t>
      </w:r>
    </w:p>
    <w:p w:rsidR="00E71E3B" w:rsidRPr="00754953" w:rsidRDefault="00E71E3B" w:rsidP="00E71E3B">
      <w:pPr>
        <w:spacing w:after="0" w:line="240" w:lineRule="auto"/>
        <w:ind w:firstLine="709"/>
        <w:jc w:val="both"/>
        <w:rPr>
          <w:rFonts w:ascii="Arial" w:hAnsi="Arial" w:cs="Arial"/>
          <w:sz w:val="24"/>
          <w:szCs w:val="24"/>
        </w:rPr>
      </w:pPr>
      <w:r w:rsidRPr="00754953">
        <w:rPr>
          <w:rFonts w:ascii="Arial" w:hAnsi="Arial" w:cs="Arial"/>
          <w:sz w:val="24"/>
          <w:szCs w:val="24"/>
        </w:rPr>
        <w:t>Срок выполнения работ с 24.06.2021 г. до 30.07.2022 г.</w:t>
      </w:r>
    </w:p>
    <w:p w:rsidR="00F45CBC" w:rsidRPr="00754953" w:rsidRDefault="00F45CBC" w:rsidP="00F45CBC">
      <w:pPr>
        <w:spacing w:after="0" w:line="240" w:lineRule="auto"/>
        <w:ind w:firstLine="709"/>
        <w:jc w:val="both"/>
        <w:rPr>
          <w:rFonts w:ascii="Arial" w:hAnsi="Arial" w:cs="Arial"/>
          <w:sz w:val="24"/>
          <w:szCs w:val="24"/>
        </w:rPr>
      </w:pPr>
      <w:r w:rsidRPr="00754953">
        <w:rPr>
          <w:rFonts w:ascii="Arial" w:hAnsi="Arial" w:cs="Arial"/>
          <w:sz w:val="24"/>
          <w:szCs w:val="24"/>
        </w:rPr>
        <w:t xml:space="preserve">В рамках Комплексного развития сельских территорий, в 2021г. закончена реконструкция автомобильной дороги до д. </w:t>
      </w:r>
      <w:proofErr w:type="spellStart"/>
      <w:r w:rsidRPr="00754953">
        <w:rPr>
          <w:rFonts w:ascii="Arial" w:hAnsi="Arial" w:cs="Arial"/>
          <w:sz w:val="24"/>
          <w:szCs w:val="24"/>
        </w:rPr>
        <w:t>Борохал</w:t>
      </w:r>
      <w:proofErr w:type="spellEnd"/>
      <w:r w:rsidRPr="00754953">
        <w:rPr>
          <w:rFonts w:ascii="Arial" w:hAnsi="Arial" w:cs="Arial"/>
          <w:sz w:val="24"/>
          <w:szCs w:val="24"/>
        </w:rPr>
        <w:t>. Бюджетные инвестиции на реализацию мероприятия</w:t>
      </w:r>
      <w:r w:rsidR="00214CBC" w:rsidRPr="00754953">
        <w:rPr>
          <w:rFonts w:ascii="Arial" w:hAnsi="Arial" w:cs="Arial"/>
          <w:sz w:val="24"/>
          <w:szCs w:val="24"/>
        </w:rPr>
        <w:t xml:space="preserve"> составили около 400 </w:t>
      </w:r>
      <w:proofErr w:type="spellStart"/>
      <w:r w:rsidR="00214CBC" w:rsidRPr="00754953">
        <w:rPr>
          <w:rFonts w:ascii="Arial" w:hAnsi="Arial" w:cs="Arial"/>
          <w:sz w:val="24"/>
          <w:szCs w:val="24"/>
        </w:rPr>
        <w:t>млн</w:t>
      </w:r>
      <w:proofErr w:type="gramStart"/>
      <w:r w:rsidR="00214CBC" w:rsidRPr="00754953">
        <w:rPr>
          <w:rFonts w:ascii="Arial" w:hAnsi="Arial" w:cs="Arial"/>
          <w:sz w:val="24"/>
          <w:szCs w:val="24"/>
        </w:rPr>
        <w:t>.р</w:t>
      </w:r>
      <w:proofErr w:type="gramEnd"/>
      <w:r w:rsidR="00214CBC" w:rsidRPr="00754953">
        <w:rPr>
          <w:rFonts w:ascii="Arial" w:hAnsi="Arial" w:cs="Arial"/>
          <w:sz w:val="24"/>
          <w:szCs w:val="24"/>
        </w:rPr>
        <w:t>ублей</w:t>
      </w:r>
      <w:proofErr w:type="spellEnd"/>
      <w:r w:rsidR="00214CBC" w:rsidRPr="00754953">
        <w:rPr>
          <w:rFonts w:ascii="Arial" w:hAnsi="Arial" w:cs="Arial"/>
          <w:sz w:val="24"/>
          <w:szCs w:val="24"/>
        </w:rPr>
        <w:t xml:space="preserve">. Расходы на изготовление </w:t>
      </w:r>
      <w:r w:rsidR="00CA042D" w:rsidRPr="00754953">
        <w:rPr>
          <w:rFonts w:ascii="Arial" w:hAnsi="Arial" w:cs="Arial"/>
          <w:sz w:val="24"/>
          <w:szCs w:val="24"/>
        </w:rPr>
        <w:t xml:space="preserve">проектной документации </w:t>
      </w:r>
      <w:r w:rsidR="00214CBC" w:rsidRPr="00754953">
        <w:rPr>
          <w:rFonts w:ascii="Arial" w:hAnsi="Arial" w:cs="Arial"/>
          <w:sz w:val="24"/>
          <w:szCs w:val="24"/>
        </w:rPr>
        <w:t>составили 8 млн.</w:t>
      </w:r>
      <w:r w:rsidR="00DA675B" w:rsidRPr="00754953">
        <w:rPr>
          <w:rFonts w:ascii="Arial" w:hAnsi="Arial" w:cs="Arial"/>
          <w:sz w:val="24"/>
          <w:szCs w:val="24"/>
        </w:rPr>
        <w:t xml:space="preserve">410 </w:t>
      </w:r>
      <w:proofErr w:type="spellStart"/>
      <w:r w:rsidR="00DA675B" w:rsidRPr="00754953">
        <w:rPr>
          <w:rFonts w:ascii="Arial" w:hAnsi="Arial" w:cs="Arial"/>
          <w:sz w:val="24"/>
          <w:szCs w:val="24"/>
        </w:rPr>
        <w:t>тыс</w:t>
      </w:r>
      <w:proofErr w:type="gramStart"/>
      <w:r w:rsidR="00DA675B" w:rsidRPr="00754953">
        <w:rPr>
          <w:rFonts w:ascii="Arial" w:hAnsi="Arial" w:cs="Arial"/>
          <w:sz w:val="24"/>
          <w:szCs w:val="24"/>
        </w:rPr>
        <w:t>.</w:t>
      </w:r>
      <w:r w:rsidR="00214CBC" w:rsidRPr="00754953">
        <w:rPr>
          <w:rFonts w:ascii="Arial" w:hAnsi="Arial" w:cs="Arial"/>
          <w:sz w:val="24"/>
          <w:szCs w:val="24"/>
        </w:rPr>
        <w:t>р</w:t>
      </w:r>
      <w:proofErr w:type="gramEnd"/>
      <w:r w:rsidR="00214CBC" w:rsidRPr="00754953">
        <w:rPr>
          <w:rFonts w:ascii="Arial" w:hAnsi="Arial" w:cs="Arial"/>
          <w:sz w:val="24"/>
          <w:szCs w:val="24"/>
        </w:rPr>
        <w:t>ублей</w:t>
      </w:r>
      <w:proofErr w:type="spellEnd"/>
      <w:r w:rsidRPr="00754953">
        <w:rPr>
          <w:rFonts w:ascii="Arial" w:hAnsi="Arial" w:cs="Arial"/>
          <w:sz w:val="24"/>
          <w:szCs w:val="24"/>
        </w:rPr>
        <w:t>.</w:t>
      </w:r>
    </w:p>
    <w:p w:rsidR="00214CBC" w:rsidRPr="00754953" w:rsidRDefault="00214CBC" w:rsidP="00214CBC">
      <w:pPr>
        <w:spacing w:after="0" w:line="240" w:lineRule="auto"/>
        <w:ind w:firstLine="709"/>
        <w:jc w:val="both"/>
        <w:rPr>
          <w:rFonts w:ascii="Arial" w:hAnsi="Arial" w:cs="Arial"/>
          <w:sz w:val="24"/>
          <w:szCs w:val="24"/>
        </w:rPr>
      </w:pPr>
      <w:r w:rsidRPr="00754953">
        <w:rPr>
          <w:rFonts w:ascii="Arial" w:hAnsi="Arial" w:cs="Arial"/>
          <w:sz w:val="24"/>
          <w:szCs w:val="24"/>
        </w:rPr>
        <w:t xml:space="preserve">Эта дорога соединяет </w:t>
      </w:r>
      <w:proofErr w:type="spellStart"/>
      <w:r w:rsidRPr="00754953">
        <w:rPr>
          <w:rFonts w:ascii="Arial" w:hAnsi="Arial" w:cs="Arial"/>
          <w:sz w:val="24"/>
          <w:szCs w:val="24"/>
        </w:rPr>
        <w:t>Борохал</w:t>
      </w:r>
      <w:proofErr w:type="spellEnd"/>
      <w:r w:rsidRPr="00754953">
        <w:rPr>
          <w:rFonts w:ascii="Arial" w:hAnsi="Arial" w:cs="Arial"/>
          <w:sz w:val="24"/>
          <w:szCs w:val="24"/>
        </w:rPr>
        <w:t xml:space="preserve"> с региональной трассой Иркутск – Оса – Усть-Уда и ближайшим населённым пунктом – с. </w:t>
      </w:r>
      <w:proofErr w:type="spellStart"/>
      <w:r w:rsidRPr="00754953">
        <w:rPr>
          <w:rFonts w:ascii="Arial" w:hAnsi="Arial" w:cs="Arial"/>
          <w:sz w:val="24"/>
          <w:szCs w:val="24"/>
        </w:rPr>
        <w:t>Обуса</w:t>
      </w:r>
      <w:proofErr w:type="spellEnd"/>
      <w:r w:rsidRPr="00754953">
        <w:rPr>
          <w:rFonts w:ascii="Arial" w:hAnsi="Arial" w:cs="Arial"/>
          <w:sz w:val="24"/>
          <w:szCs w:val="24"/>
        </w:rPr>
        <w:t xml:space="preserve">. </w:t>
      </w:r>
    </w:p>
    <w:p w:rsidR="00C168C9" w:rsidRDefault="00C168C9" w:rsidP="00C168C9">
      <w:pPr>
        <w:spacing w:after="0" w:line="240" w:lineRule="auto"/>
        <w:ind w:firstLine="709"/>
        <w:jc w:val="both"/>
        <w:rPr>
          <w:rFonts w:ascii="Arial" w:hAnsi="Arial" w:cs="Arial"/>
          <w:sz w:val="24"/>
          <w:szCs w:val="24"/>
        </w:rPr>
      </w:pPr>
      <w:r w:rsidRPr="00754953">
        <w:rPr>
          <w:rFonts w:ascii="Arial" w:hAnsi="Arial" w:cs="Arial"/>
          <w:sz w:val="24"/>
          <w:szCs w:val="24"/>
        </w:rPr>
        <w:t>Работы начали</w:t>
      </w:r>
      <w:r w:rsidR="00E02BFB" w:rsidRPr="00754953">
        <w:rPr>
          <w:rFonts w:ascii="Arial" w:hAnsi="Arial" w:cs="Arial"/>
          <w:sz w:val="24"/>
          <w:szCs w:val="24"/>
        </w:rPr>
        <w:t>сь</w:t>
      </w:r>
      <w:r w:rsidRPr="00754953">
        <w:rPr>
          <w:rFonts w:ascii="Arial" w:hAnsi="Arial" w:cs="Arial"/>
          <w:sz w:val="24"/>
          <w:szCs w:val="24"/>
        </w:rPr>
        <w:t xml:space="preserve"> в 2020 году. В рамках проекта проведена реконструкция моста через реку </w:t>
      </w:r>
      <w:proofErr w:type="spellStart"/>
      <w:r w:rsidRPr="00754953">
        <w:rPr>
          <w:rFonts w:ascii="Arial" w:hAnsi="Arial" w:cs="Arial"/>
          <w:sz w:val="24"/>
          <w:szCs w:val="24"/>
        </w:rPr>
        <w:t>Обуса</w:t>
      </w:r>
      <w:proofErr w:type="spellEnd"/>
      <w:r w:rsidRPr="00754953">
        <w:rPr>
          <w:rFonts w:ascii="Arial" w:hAnsi="Arial" w:cs="Arial"/>
          <w:sz w:val="24"/>
          <w:szCs w:val="24"/>
        </w:rPr>
        <w:t xml:space="preserve">. Раньше он был деревянным, находился в аварийном состоянии. Теперь — железобетонный. Значительная часть дороги — 8,5 километра, выполнено в гравийном исполнении. Участок длиной </w:t>
      </w:r>
      <w:r w:rsidR="00EC7426" w:rsidRPr="00754953">
        <w:rPr>
          <w:rFonts w:ascii="Arial" w:hAnsi="Arial" w:cs="Arial"/>
          <w:sz w:val="24"/>
          <w:szCs w:val="24"/>
        </w:rPr>
        <w:t>чуть более одного</w:t>
      </w:r>
      <w:r w:rsidRPr="00754953">
        <w:rPr>
          <w:rFonts w:ascii="Arial" w:hAnsi="Arial" w:cs="Arial"/>
          <w:sz w:val="24"/>
          <w:szCs w:val="24"/>
        </w:rPr>
        <w:t xml:space="preserve"> километра по самому селу </w:t>
      </w:r>
      <w:proofErr w:type="spellStart"/>
      <w:r w:rsidRPr="00754953">
        <w:rPr>
          <w:rFonts w:ascii="Arial" w:hAnsi="Arial" w:cs="Arial"/>
          <w:sz w:val="24"/>
          <w:szCs w:val="24"/>
        </w:rPr>
        <w:t>Борохал</w:t>
      </w:r>
      <w:proofErr w:type="spellEnd"/>
      <w:r w:rsidRPr="00754953">
        <w:rPr>
          <w:rFonts w:ascii="Arial" w:hAnsi="Arial" w:cs="Arial"/>
          <w:sz w:val="24"/>
          <w:szCs w:val="24"/>
        </w:rPr>
        <w:t xml:space="preserve"> — асфальтобетонный. Там сделаны тротуары и уличное освещение.</w:t>
      </w:r>
    </w:p>
    <w:p w:rsidR="00D671AA" w:rsidRPr="00754953" w:rsidRDefault="00D671AA" w:rsidP="00C168C9">
      <w:pPr>
        <w:spacing w:after="0" w:line="240" w:lineRule="auto"/>
        <w:ind w:firstLine="709"/>
        <w:jc w:val="both"/>
        <w:rPr>
          <w:rFonts w:ascii="Arial" w:hAnsi="Arial" w:cs="Arial"/>
          <w:sz w:val="24"/>
          <w:szCs w:val="24"/>
        </w:rPr>
      </w:pPr>
      <w:r w:rsidRPr="00D671AA">
        <w:rPr>
          <w:rFonts w:ascii="Arial" w:hAnsi="Arial" w:cs="Arial"/>
          <w:sz w:val="24"/>
          <w:szCs w:val="24"/>
        </w:rPr>
        <w:t>В настоящее время, Администрацией района ведётся работа по разработке проектно-сметной документации на строительство дороги от автодороги «</w:t>
      </w:r>
      <w:proofErr w:type="gramStart"/>
      <w:r w:rsidRPr="00D671AA">
        <w:rPr>
          <w:rFonts w:ascii="Arial" w:hAnsi="Arial" w:cs="Arial"/>
          <w:sz w:val="24"/>
          <w:szCs w:val="24"/>
        </w:rPr>
        <w:t>Майская-Рассвет</w:t>
      </w:r>
      <w:proofErr w:type="gramEnd"/>
      <w:r w:rsidRPr="00D671AA">
        <w:rPr>
          <w:rFonts w:ascii="Arial" w:hAnsi="Arial" w:cs="Arial"/>
          <w:sz w:val="24"/>
          <w:szCs w:val="24"/>
        </w:rPr>
        <w:t xml:space="preserve">» до КФХ </w:t>
      </w:r>
      <w:proofErr w:type="spellStart"/>
      <w:r w:rsidRPr="00D671AA">
        <w:rPr>
          <w:rFonts w:ascii="Arial" w:hAnsi="Arial" w:cs="Arial"/>
          <w:sz w:val="24"/>
          <w:szCs w:val="24"/>
        </w:rPr>
        <w:t>Асалханова</w:t>
      </w:r>
      <w:proofErr w:type="spellEnd"/>
      <w:r w:rsidRPr="00D671AA">
        <w:rPr>
          <w:rFonts w:ascii="Arial" w:hAnsi="Arial" w:cs="Arial"/>
          <w:sz w:val="24"/>
          <w:szCs w:val="24"/>
        </w:rPr>
        <w:t xml:space="preserve"> </w:t>
      </w:r>
      <w:proofErr w:type="spellStart"/>
      <w:r w:rsidRPr="00D671AA">
        <w:rPr>
          <w:rFonts w:ascii="Arial" w:hAnsi="Arial" w:cs="Arial"/>
          <w:sz w:val="24"/>
          <w:szCs w:val="24"/>
        </w:rPr>
        <w:t>Туяна</w:t>
      </w:r>
      <w:proofErr w:type="spellEnd"/>
      <w:r w:rsidRPr="00D671AA">
        <w:rPr>
          <w:rFonts w:ascii="Arial" w:hAnsi="Arial" w:cs="Arial"/>
          <w:sz w:val="24"/>
          <w:szCs w:val="24"/>
        </w:rPr>
        <w:t xml:space="preserve"> Львовна.</w:t>
      </w:r>
    </w:p>
    <w:p w:rsidR="00930149" w:rsidRPr="00754953" w:rsidRDefault="008C12B9" w:rsidP="008C12B9">
      <w:pPr>
        <w:spacing w:after="0" w:line="240" w:lineRule="auto"/>
        <w:ind w:firstLine="709"/>
        <w:jc w:val="both"/>
        <w:rPr>
          <w:rFonts w:ascii="Arial" w:hAnsi="Arial" w:cs="Arial"/>
          <w:sz w:val="24"/>
          <w:szCs w:val="24"/>
        </w:rPr>
      </w:pPr>
      <w:r w:rsidRPr="00754953">
        <w:rPr>
          <w:rFonts w:ascii="Arial" w:hAnsi="Arial" w:cs="Arial"/>
          <w:b/>
          <w:sz w:val="24"/>
          <w:szCs w:val="24"/>
        </w:rPr>
        <w:t>В 2021 году</w:t>
      </w:r>
      <w:r w:rsidRPr="00754953">
        <w:rPr>
          <w:rFonts w:ascii="Arial" w:hAnsi="Arial" w:cs="Arial"/>
          <w:sz w:val="24"/>
          <w:szCs w:val="24"/>
        </w:rPr>
        <w:t xml:space="preserve"> </w:t>
      </w:r>
      <w:r w:rsidR="0088533A">
        <w:rPr>
          <w:rFonts w:ascii="Arial" w:hAnsi="Arial" w:cs="Arial"/>
          <w:sz w:val="24"/>
          <w:szCs w:val="24"/>
        </w:rPr>
        <w:t xml:space="preserve">в </w:t>
      </w:r>
      <w:r w:rsidRPr="00754953">
        <w:rPr>
          <w:rFonts w:ascii="Arial" w:hAnsi="Arial" w:cs="Arial"/>
          <w:sz w:val="24"/>
          <w:szCs w:val="24"/>
        </w:rPr>
        <w:t xml:space="preserve">рамках программы </w:t>
      </w:r>
      <w:r w:rsidRPr="00754953">
        <w:rPr>
          <w:rFonts w:ascii="Arial" w:hAnsi="Arial" w:cs="Arial"/>
          <w:b/>
          <w:sz w:val="24"/>
          <w:szCs w:val="24"/>
        </w:rPr>
        <w:t>«Чистая вода»</w:t>
      </w:r>
      <w:r w:rsidRPr="00754953">
        <w:rPr>
          <w:rFonts w:ascii="Arial" w:hAnsi="Arial" w:cs="Arial"/>
          <w:sz w:val="24"/>
          <w:szCs w:val="24"/>
        </w:rPr>
        <w:t xml:space="preserve"> завершена</w:t>
      </w:r>
      <w:r w:rsidR="0048184E" w:rsidRPr="00754953">
        <w:rPr>
          <w:rFonts w:ascii="Arial" w:hAnsi="Arial" w:cs="Arial"/>
          <w:sz w:val="24"/>
          <w:szCs w:val="24"/>
        </w:rPr>
        <w:t xml:space="preserve"> начатая в 2019г.</w:t>
      </w:r>
      <w:r w:rsidRPr="00754953">
        <w:rPr>
          <w:rFonts w:ascii="Arial" w:hAnsi="Arial" w:cs="Arial"/>
          <w:sz w:val="24"/>
          <w:szCs w:val="24"/>
        </w:rPr>
        <w:t xml:space="preserve"> </w:t>
      </w:r>
      <w:r w:rsidR="0048184E" w:rsidRPr="00754953">
        <w:rPr>
          <w:rFonts w:ascii="Arial" w:hAnsi="Arial" w:cs="Arial"/>
          <w:sz w:val="24"/>
          <w:szCs w:val="24"/>
        </w:rPr>
        <w:t>подготовительная работа, изготовление</w:t>
      </w:r>
      <w:r w:rsidRPr="00754953">
        <w:rPr>
          <w:rFonts w:ascii="Arial" w:hAnsi="Arial" w:cs="Arial"/>
          <w:sz w:val="24"/>
          <w:szCs w:val="24"/>
        </w:rPr>
        <w:t xml:space="preserve"> проектно-сметн</w:t>
      </w:r>
      <w:r w:rsidR="00086987" w:rsidRPr="00754953">
        <w:rPr>
          <w:rFonts w:ascii="Arial" w:hAnsi="Arial" w:cs="Arial"/>
          <w:sz w:val="24"/>
          <w:szCs w:val="24"/>
        </w:rPr>
        <w:t>ой</w:t>
      </w:r>
      <w:r w:rsidRPr="00754953">
        <w:rPr>
          <w:rFonts w:ascii="Arial" w:hAnsi="Arial" w:cs="Arial"/>
          <w:sz w:val="24"/>
          <w:szCs w:val="24"/>
        </w:rPr>
        <w:t xml:space="preserve"> документаци</w:t>
      </w:r>
      <w:r w:rsidR="00086987" w:rsidRPr="00754953">
        <w:rPr>
          <w:rFonts w:ascii="Arial" w:hAnsi="Arial" w:cs="Arial"/>
          <w:sz w:val="24"/>
          <w:szCs w:val="24"/>
        </w:rPr>
        <w:t>и</w:t>
      </w:r>
      <w:r w:rsidRPr="00754953">
        <w:rPr>
          <w:rFonts w:ascii="Arial" w:hAnsi="Arial" w:cs="Arial"/>
          <w:sz w:val="24"/>
          <w:szCs w:val="24"/>
        </w:rPr>
        <w:t xml:space="preserve"> и получено положительное заключение государственной экспертизы по объекту «Строительство системы централизованного водоснабжения 4-х муниципальных образований: </w:t>
      </w:r>
      <w:proofErr w:type="spellStart"/>
      <w:r w:rsidRPr="00754953">
        <w:rPr>
          <w:rFonts w:ascii="Arial" w:hAnsi="Arial" w:cs="Arial"/>
          <w:sz w:val="24"/>
          <w:szCs w:val="24"/>
        </w:rPr>
        <w:t>Каха-Онгойское</w:t>
      </w:r>
      <w:proofErr w:type="spellEnd"/>
      <w:r w:rsidRPr="00754953">
        <w:rPr>
          <w:rFonts w:ascii="Arial" w:hAnsi="Arial" w:cs="Arial"/>
          <w:sz w:val="24"/>
          <w:szCs w:val="24"/>
        </w:rPr>
        <w:t xml:space="preserve">, Оса, </w:t>
      </w:r>
      <w:proofErr w:type="spellStart"/>
      <w:proofErr w:type="gramStart"/>
      <w:r w:rsidRPr="00754953">
        <w:rPr>
          <w:rFonts w:ascii="Arial" w:hAnsi="Arial" w:cs="Arial"/>
          <w:sz w:val="24"/>
          <w:szCs w:val="24"/>
        </w:rPr>
        <w:t>Майск</w:t>
      </w:r>
      <w:proofErr w:type="spellEnd"/>
      <w:r w:rsidRPr="00754953">
        <w:rPr>
          <w:rFonts w:ascii="Arial" w:hAnsi="Arial" w:cs="Arial"/>
          <w:sz w:val="24"/>
          <w:szCs w:val="24"/>
        </w:rPr>
        <w:t xml:space="preserve"> и</w:t>
      </w:r>
      <w:proofErr w:type="gramEnd"/>
      <w:r w:rsidRPr="00754953">
        <w:rPr>
          <w:rFonts w:ascii="Arial" w:hAnsi="Arial" w:cs="Arial"/>
          <w:sz w:val="24"/>
          <w:szCs w:val="24"/>
        </w:rPr>
        <w:t xml:space="preserve"> </w:t>
      </w:r>
      <w:proofErr w:type="spellStart"/>
      <w:r w:rsidRPr="00754953">
        <w:rPr>
          <w:rFonts w:ascii="Arial" w:hAnsi="Arial" w:cs="Arial"/>
          <w:sz w:val="24"/>
          <w:szCs w:val="24"/>
        </w:rPr>
        <w:t>Ирхидей</w:t>
      </w:r>
      <w:proofErr w:type="spellEnd"/>
      <w:r w:rsidRPr="00754953">
        <w:rPr>
          <w:rFonts w:ascii="Arial" w:hAnsi="Arial" w:cs="Arial"/>
          <w:sz w:val="24"/>
          <w:szCs w:val="24"/>
        </w:rPr>
        <w:t>».</w:t>
      </w:r>
      <w:r w:rsidR="00DA675B" w:rsidRPr="00754953">
        <w:rPr>
          <w:rFonts w:ascii="Arial" w:hAnsi="Arial" w:cs="Arial"/>
          <w:sz w:val="24"/>
          <w:szCs w:val="24"/>
        </w:rPr>
        <w:t xml:space="preserve"> Расходы на изготовление </w:t>
      </w:r>
      <w:r w:rsidR="003031AE" w:rsidRPr="00754953">
        <w:rPr>
          <w:rFonts w:ascii="Arial" w:hAnsi="Arial" w:cs="Arial"/>
          <w:sz w:val="24"/>
          <w:szCs w:val="24"/>
        </w:rPr>
        <w:t>проектной документации</w:t>
      </w:r>
      <w:r w:rsidR="00DA675B" w:rsidRPr="00754953">
        <w:rPr>
          <w:rFonts w:ascii="Arial" w:hAnsi="Arial" w:cs="Arial"/>
          <w:sz w:val="24"/>
          <w:szCs w:val="24"/>
        </w:rPr>
        <w:t xml:space="preserve"> обошлись бюджету в </w:t>
      </w:r>
      <w:r w:rsidR="00DA675B" w:rsidRPr="00754953">
        <w:rPr>
          <w:rFonts w:ascii="Arial" w:hAnsi="Arial" w:cs="Arial"/>
          <w:b/>
          <w:sz w:val="24"/>
          <w:szCs w:val="24"/>
        </w:rPr>
        <w:t>39 млн.718 тыс</w:t>
      </w:r>
      <w:r w:rsidR="00DA675B" w:rsidRPr="00754953">
        <w:rPr>
          <w:rFonts w:ascii="Arial" w:hAnsi="Arial" w:cs="Arial"/>
          <w:sz w:val="24"/>
          <w:szCs w:val="24"/>
        </w:rPr>
        <w:t>. рублей.</w:t>
      </w:r>
    </w:p>
    <w:p w:rsidR="000208B7" w:rsidRPr="00754953" w:rsidRDefault="003031AE" w:rsidP="008C12B9">
      <w:pPr>
        <w:spacing w:after="0" w:line="240" w:lineRule="auto"/>
        <w:ind w:firstLine="709"/>
        <w:jc w:val="both"/>
        <w:rPr>
          <w:rFonts w:ascii="Arial" w:hAnsi="Arial" w:cs="Arial"/>
          <w:sz w:val="24"/>
          <w:szCs w:val="24"/>
        </w:rPr>
      </w:pPr>
      <w:r w:rsidRPr="00D671AA">
        <w:rPr>
          <w:rFonts w:ascii="Arial" w:hAnsi="Arial" w:cs="Arial"/>
          <w:sz w:val="24"/>
          <w:szCs w:val="24"/>
        </w:rPr>
        <w:t>В 2021 г. с</w:t>
      </w:r>
      <w:r w:rsidR="00DA675B" w:rsidRPr="00D671AA">
        <w:rPr>
          <w:rFonts w:ascii="Arial" w:hAnsi="Arial" w:cs="Arial"/>
          <w:sz w:val="24"/>
          <w:szCs w:val="24"/>
        </w:rPr>
        <w:t xml:space="preserve">троительство водовода </w:t>
      </w:r>
      <w:proofErr w:type="gramStart"/>
      <w:r w:rsidRPr="00D671AA">
        <w:rPr>
          <w:rFonts w:ascii="Arial" w:hAnsi="Arial" w:cs="Arial"/>
          <w:sz w:val="24"/>
          <w:szCs w:val="24"/>
        </w:rPr>
        <w:t>в</w:t>
      </w:r>
      <w:proofErr w:type="gramEnd"/>
      <w:r w:rsidRPr="00D671AA">
        <w:rPr>
          <w:rFonts w:ascii="Arial" w:hAnsi="Arial" w:cs="Arial"/>
          <w:sz w:val="24"/>
          <w:szCs w:val="24"/>
        </w:rPr>
        <w:t xml:space="preserve"> </w:t>
      </w:r>
      <w:r w:rsidR="00DA675B" w:rsidRPr="00D671AA">
        <w:rPr>
          <w:rFonts w:ascii="Arial" w:hAnsi="Arial" w:cs="Arial"/>
          <w:sz w:val="24"/>
          <w:szCs w:val="24"/>
        </w:rPr>
        <w:t xml:space="preserve">включено в федеральную программу, </w:t>
      </w:r>
      <w:r w:rsidRPr="00D671AA">
        <w:rPr>
          <w:rFonts w:ascii="Arial" w:hAnsi="Arial" w:cs="Arial"/>
          <w:sz w:val="24"/>
          <w:szCs w:val="24"/>
        </w:rPr>
        <w:t>и</w:t>
      </w:r>
      <w:r w:rsidRPr="00754953">
        <w:rPr>
          <w:rFonts w:ascii="Arial" w:hAnsi="Arial" w:cs="Arial"/>
          <w:sz w:val="24"/>
          <w:szCs w:val="24"/>
          <w:u w:val="single"/>
        </w:rPr>
        <w:t xml:space="preserve"> </w:t>
      </w:r>
      <w:r w:rsidR="00DA675B" w:rsidRPr="00754953">
        <w:rPr>
          <w:rFonts w:ascii="Arial" w:hAnsi="Arial" w:cs="Arial"/>
          <w:sz w:val="24"/>
          <w:szCs w:val="24"/>
        </w:rPr>
        <w:t xml:space="preserve">пройдет в два этапа – в 2022 и 2023гг. </w:t>
      </w:r>
    </w:p>
    <w:p w:rsidR="003031AE" w:rsidRPr="00754953" w:rsidRDefault="003031AE" w:rsidP="003031AE">
      <w:pPr>
        <w:spacing w:after="0" w:line="240" w:lineRule="auto"/>
        <w:ind w:firstLine="709"/>
        <w:jc w:val="both"/>
        <w:rPr>
          <w:rFonts w:ascii="Arial" w:hAnsi="Arial" w:cs="Arial"/>
          <w:sz w:val="24"/>
          <w:szCs w:val="24"/>
        </w:rPr>
      </w:pPr>
      <w:r w:rsidRPr="00754953">
        <w:rPr>
          <w:rFonts w:ascii="Arial" w:hAnsi="Arial" w:cs="Arial"/>
          <w:sz w:val="24"/>
          <w:szCs w:val="24"/>
        </w:rPr>
        <w:t>14.12.2021 г. были подведены итоги открытого конкурса на выполнение работ по строительству системы централизованного водоснабжения МО "Оса", МО "</w:t>
      </w:r>
      <w:proofErr w:type="spellStart"/>
      <w:r w:rsidRPr="00754953">
        <w:rPr>
          <w:rFonts w:ascii="Arial" w:hAnsi="Arial" w:cs="Arial"/>
          <w:sz w:val="24"/>
          <w:szCs w:val="24"/>
        </w:rPr>
        <w:t>Каха-Онгойское</w:t>
      </w:r>
      <w:proofErr w:type="spellEnd"/>
      <w:r w:rsidRPr="00754953">
        <w:rPr>
          <w:rFonts w:ascii="Arial" w:hAnsi="Arial" w:cs="Arial"/>
          <w:sz w:val="24"/>
          <w:szCs w:val="24"/>
        </w:rPr>
        <w:t>", МО "</w:t>
      </w:r>
      <w:proofErr w:type="spellStart"/>
      <w:r w:rsidRPr="00754953">
        <w:rPr>
          <w:rFonts w:ascii="Arial" w:hAnsi="Arial" w:cs="Arial"/>
          <w:sz w:val="24"/>
          <w:szCs w:val="24"/>
        </w:rPr>
        <w:t>Майск</w:t>
      </w:r>
      <w:proofErr w:type="spellEnd"/>
      <w:r w:rsidRPr="00754953">
        <w:rPr>
          <w:rFonts w:ascii="Arial" w:hAnsi="Arial" w:cs="Arial"/>
          <w:sz w:val="24"/>
          <w:szCs w:val="24"/>
        </w:rPr>
        <w:t>", МО "</w:t>
      </w:r>
      <w:proofErr w:type="spellStart"/>
      <w:r w:rsidRPr="00754953">
        <w:rPr>
          <w:rFonts w:ascii="Arial" w:hAnsi="Arial" w:cs="Arial"/>
          <w:sz w:val="24"/>
          <w:szCs w:val="24"/>
        </w:rPr>
        <w:t>Ирхидей</w:t>
      </w:r>
      <w:proofErr w:type="spellEnd"/>
      <w:r w:rsidRPr="00754953">
        <w:rPr>
          <w:rFonts w:ascii="Arial" w:hAnsi="Arial" w:cs="Arial"/>
          <w:sz w:val="24"/>
          <w:szCs w:val="24"/>
        </w:rPr>
        <w:t>".</w:t>
      </w:r>
    </w:p>
    <w:p w:rsidR="003031AE" w:rsidRPr="00754953" w:rsidRDefault="003031AE" w:rsidP="003031AE">
      <w:pPr>
        <w:spacing w:after="0" w:line="240" w:lineRule="auto"/>
        <w:ind w:firstLine="709"/>
        <w:jc w:val="both"/>
        <w:rPr>
          <w:rFonts w:ascii="Arial" w:hAnsi="Arial" w:cs="Arial"/>
          <w:sz w:val="24"/>
          <w:szCs w:val="24"/>
        </w:rPr>
      </w:pPr>
      <w:r w:rsidRPr="00754953">
        <w:rPr>
          <w:rFonts w:ascii="Arial" w:hAnsi="Arial" w:cs="Arial"/>
          <w:sz w:val="24"/>
          <w:szCs w:val="24"/>
        </w:rPr>
        <w:t>Победителем открытого конкурса было признано общество с ограниченной ответственностью «Иркутские буровые работы».</w:t>
      </w:r>
    </w:p>
    <w:p w:rsidR="003031AE" w:rsidRPr="00754953" w:rsidRDefault="003031AE" w:rsidP="003031AE">
      <w:pPr>
        <w:spacing w:after="0" w:line="240" w:lineRule="auto"/>
        <w:ind w:firstLine="709"/>
        <w:jc w:val="both"/>
        <w:rPr>
          <w:rFonts w:ascii="Arial" w:hAnsi="Arial" w:cs="Arial"/>
          <w:sz w:val="24"/>
          <w:szCs w:val="24"/>
        </w:rPr>
      </w:pPr>
      <w:r w:rsidRPr="00754953">
        <w:rPr>
          <w:rFonts w:ascii="Arial" w:hAnsi="Arial" w:cs="Arial"/>
          <w:sz w:val="24"/>
          <w:szCs w:val="24"/>
        </w:rPr>
        <w:t>Цена контракта составила  859 323 970,00 руб. (Восемьсот пятьдесят девять миллионов триста двадцать три тысячи девятьсот семьдесят рублей 00 копеек).</w:t>
      </w:r>
    </w:p>
    <w:p w:rsidR="003031AE" w:rsidRPr="00754953" w:rsidRDefault="003031AE" w:rsidP="00A23474">
      <w:pPr>
        <w:spacing w:after="0" w:line="240" w:lineRule="auto"/>
        <w:ind w:firstLine="709"/>
        <w:jc w:val="both"/>
        <w:rPr>
          <w:rFonts w:ascii="Arial" w:hAnsi="Arial" w:cs="Arial"/>
          <w:sz w:val="24"/>
          <w:szCs w:val="24"/>
        </w:rPr>
      </w:pPr>
      <w:r w:rsidRPr="00754953">
        <w:rPr>
          <w:rFonts w:ascii="Arial" w:hAnsi="Arial" w:cs="Arial"/>
          <w:sz w:val="24"/>
          <w:szCs w:val="24"/>
        </w:rPr>
        <w:t>По условиям контракта Подрядчик приступ</w:t>
      </w:r>
      <w:r w:rsidR="00D671AA">
        <w:rPr>
          <w:rFonts w:ascii="Arial" w:hAnsi="Arial" w:cs="Arial"/>
          <w:sz w:val="24"/>
          <w:szCs w:val="24"/>
        </w:rPr>
        <w:t>ил</w:t>
      </w:r>
      <w:r w:rsidRPr="00754953">
        <w:rPr>
          <w:rFonts w:ascii="Arial" w:hAnsi="Arial" w:cs="Arial"/>
          <w:sz w:val="24"/>
          <w:szCs w:val="24"/>
        </w:rPr>
        <w:t xml:space="preserve"> к выполнению работ с 01.01.2022 г. и обязуется выполнить весь объем работ до 30.11.2023г. </w:t>
      </w:r>
    </w:p>
    <w:p w:rsidR="003031AE" w:rsidRPr="00754953" w:rsidRDefault="003031AE" w:rsidP="003031AE">
      <w:pPr>
        <w:spacing w:after="0" w:line="240" w:lineRule="auto"/>
        <w:ind w:firstLine="709"/>
        <w:jc w:val="both"/>
        <w:rPr>
          <w:rFonts w:ascii="Arial" w:hAnsi="Arial" w:cs="Arial"/>
          <w:b/>
          <w:sz w:val="24"/>
          <w:szCs w:val="24"/>
        </w:rPr>
      </w:pPr>
      <w:r w:rsidRPr="00754953">
        <w:rPr>
          <w:rFonts w:ascii="Arial" w:hAnsi="Arial" w:cs="Arial"/>
          <w:sz w:val="24"/>
          <w:szCs w:val="24"/>
        </w:rPr>
        <w:t xml:space="preserve">В соответствии с техническим заданием и графиком выполнения строительно-монтажных работ реализация мероприятия включает </w:t>
      </w:r>
      <w:r w:rsidRPr="00754953">
        <w:rPr>
          <w:rFonts w:ascii="Arial" w:hAnsi="Arial" w:cs="Arial"/>
          <w:b/>
          <w:sz w:val="24"/>
          <w:szCs w:val="24"/>
        </w:rPr>
        <w:t>следующие работы:</w:t>
      </w:r>
    </w:p>
    <w:p w:rsidR="003031AE" w:rsidRPr="00D671AA" w:rsidRDefault="003031AE" w:rsidP="003031AE">
      <w:pPr>
        <w:spacing w:after="0" w:line="240" w:lineRule="auto"/>
        <w:ind w:firstLine="709"/>
        <w:jc w:val="both"/>
        <w:rPr>
          <w:rFonts w:ascii="Arial" w:hAnsi="Arial" w:cs="Arial"/>
          <w:sz w:val="24"/>
          <w:szCs w:val="24"/>
        </w:rPr>
      </w:pPr>
      <w:r w:rsidRPr="00D671AA">
        <w:rPr>
          <w:rFonts w:ascii="Arial" w:hAnsi="Arial" w:cs="Arial"/>
          <w:sz w:val="24"/>
          <w:szCs w:val="24"/>
        </w:rPr>
        <w:t xml:space="preserve">1. Строительство магистральной водопроводной сети диаметром 280 мм от водозаборных сооружений </w:t>
      </w:r>
      <w:proofErr w:type="gramStart"/>
      <w:r w:rsidRPr="00D671AA">
        <w:rPr>
          <w:rFonts w:ascii="Arial" w:hAnsi="Arial" w:cs="Arial"/>
          <w:sz w:val="24"/>
          <w:szCs w:val="24"/>
        </w:rPr>
        <w:t>до</w:t>
      </w:r>
      <w:proofErr w:type="gramEnd"/>
      <w:r w:rsidRPr="00D671AA">
        <w:rPr>
          <w:rFonts w:ascii="Arial" w:hAnsi="Arial" w:cs="Arial"/>
          <w:sz w:val="24"/>
          <w:szCs w:val="24"/>
        </w:rPr>
        <w:t xml:space="preserve"> с. Оса. Сроки: март 2022 г. – ноябрь 2023 г.</w:t>
      </w:r>
    </w:p>
    <w:p w:rsidR="003031AE" w:rsidRPr="0091680A" w:rsidRDefault="003031AE" w:rsidP="003031AE">
      <w:pPr>
        <w:spacing w:after="0" w:line="240" w:lineRule="auto"/>
        <w:ind w:firstLine="709"/>
        <w:jc w:val="both"/>
        <w:rPr>
          <w:rFonts w:ascii="Arial" w:hAnsi="Arial" w:cs="Arial"/>
          <w:sz w:val="24"/>
          <w:szCs w:val="24"/>
        </w:rPr>
      </w:pPr>
      <w:proofErr w:type="gramStart"/>
      <w:r w:rsidRPr="0091680A">
        <w:rPr>
          <w:rFonts w:ascii="Arial" w:hAnsi="Arial" w:cs="Arial"/>
          <w:sz w:val="24"/>
          <w:szCs w:val="24"/>
        </w:rPr>
        <w:t xml:space="preserve">Трасса проектируемого водовода первого этапа начинается от водозаборных сооружений и следует в юго-восточном направлении до д. </w:t>
      </w:r>
      <w:proofErr w:type="spellStart"/>
      <w:r w:rsidRPr="0091680A">
        <w:rPr>
          <w:rFonts w:ascii="Arial" w:hAnsi="Arial" w:cs="Arial"/>
          <w:sz w:val="24"/>
          <w:szCs w:val="24"/>
        </w:rPr>
        <w:t>Каха</w:t>
      </w:r>
      <w:proofErr w:type="spellEnd"/>
      <w:r w:rsidRPr="0091680A">
        <w:rPr>
          <w:rFonts w:ascii="Arial" w:hAnsi="Arial" w:cs="Arial"/>
          <w:sz w:val="24"/>
          <w:szCs w:val="24"/>
        </w:rPr>
        <w:t xml:space="preserve"> по ул. Профессора Иванова и ул. Молодежная до пересечения с ул. Центральной, далее поворачивает на юг, пересекает р. </w:t>
      </w:r>
      <w:proofErr w:type="spellStart"/>
      <w:r w:rsidRPr="0091680A">
        <w:rPr>
          <w:rFonts w:ascii="Arial" w:hAnsi="Arial" w:cs="Arial"/>
          <w:sz w:val="24"/>
          <w:szCs w:val="24"/>
        </w:rPr>
        <w:t>Каха</w:t>
      </w:r>
      <w:proofErr w:type="spellEnd"/>
      <w:r w:rsidRPr="0091680A">
        <w:rPr>
          <w:rFonts w:ascii="Arial" w:hAnsi="Arial" w:cs="Arial"/>
          <w:sz w:val="24"/>
          <w:szCs w:val="24"/>
        </w:rPr>
        <w:t xml:space="preserve"> и проходит по долине р. </w:t>
      </w:r>
      <w:proofErr w:type="spellStart"/>
      <w:r w:rsidRPr="0091680A">
        <w:rPr>
          <w:rFonts w:ascii="Arial" w:hAnsi="Arial" w:cs="Arial"/>
          <w:sz w:val="24"/>
          <w:szCs w:val="24"/>
        </w:rPr>
        <w:t>Каха</w:t>
      </w:r>
      <w:proofErr w:type="spellEnd"/>
      <w:r w:rsidRPr="0091680A">
        <w:rPr>
          <w:rFonts w:ascii="Arial" w:hAnsi="Arial" w:cs="Arial"/>
          <w:sz w:val="24"/>
          <w:szCs w:val="24"/>
        </w:rPr>
        <w:t>, пересекает р. Оса, р. Воробьевка, доходит до пересечения с ул. Жданова  (д. Лузгина), далее поворачивает на юго-запад, проходит</w:t>
      </w:r>
      <w:proofErr w:type="gramEnd"/>
      <w:r w:rsidRPr="0091680A">
        <w:rPr>
          <w:rFonts w:ascii="Arial" w:hAnsi="Arial" w:cs="Arial"/>
          <w:sz w:val="24"/>
          <w:szCs w:val="24"/>
        </w:rPr>
        <w:t xml:space="preserve"> по ул. Жданова до пересечения ул. Заводская и ул. Ключевская (</w:t>
      </w:r>
      <w:proofErr w:type="gramStart"/>
      <w:r w:rsidRPr="0091680A">
        <w:rPr>
          <w:rFonts w:ascii="Arial" w:hAnsi="Arial" w:cs="Arial"/>
          <w:sz w:val="24"/>
          <w:szCs w:val="24"/>
        </w:rPr>
        <w:t>с</w:t>
      </w:r>
      <w:proofErr w:type="gramEnd"/>
      <w:r w:rsidRPr="0091680A">
        <w:rPr>
          <w:rFonts w:ascii="Arial" w:hAnsi="Arial" w:cs="Arial"/>
          <w:sz w:val="24"/>
          <w:szCs w:val="24"/>
        </w:rPr>
        <w:t xml:space="preserve">. Оса). Протяженность участка трассы составляет – 16 233 м.  </w:t>
      </w:r>
    </w:p>
    <w:p w:rsidR="003031AE" w:rsidRPr="00D671AA" w:rsidRDefault="003031AE" w:rsidP="003031AE">
      <w:pPr>
        <w:spacing w:after="0" w:line="240" w:lineRule="auto"/>
        <w:ind w:firstLine="709"/>
        <w:jc w:val="both"/>
        <w:rPr>
          <w:rFonts w:ascii="Arial" w:hAnsi="Arial" w:cs="Arial"/>
          <w:sz w:val="24"/>
          <w:szCs w:val="24"/>
        </w:rPr>
      </w:pPr>
      <w:r w:rsidRPr="00754953">
        <w:rPr>
          <w:rFonts w:ascii="Arial" w:hAnsi="Arial" w:cs="Arial"/>
          <w:sz w:val="24"/>
          <w:szCs w:val="24"/>
        </w:rPr>
        <w:t xml:space="preserve">2. </w:t>
      </w:r>
      <w:r w:rsidRPr="00D671AA">
        <w:rPr>
          <w:rFonts w:ascii="Arial" w:hAnsi="Arial" w:cs="Arial"/>
          <w:sz w:val="24"/>
          <w:szCs w:val="24"/>
        </w:rPr>
        <w:t xml:space="preserve">Строительство магистральной водопроводной сети вдоль с. Оса, распределительные сети </w:t>
      </w:r>
      <w:proofErr w:type="gramStart"/>
      <w:r w:rsidRPr="00D671AA">
        <w:rPr>
          <w:rFonts w:ascii="Arial" w:hAnsi="Arial" w:cs="Arial"/>
          <w:sz w:val="24"/>
          <w:szCs w:val="24"/>
        </w:rPr>
        <w:t>с</w:t>
      </w:r>
      <w:proofErr w:type="gramEnd"/>
      <w:r w:rsidRPr="00D671AA">
        <w:rPr>
          <w:rFonts w:ascii="Arial" w:hAnsi="Arial" w:cs="Arial"/>
          <w:sz w:val="24"/>
          <w:szCs w:val="24"/>
        </w:rPr>
        <w:t>. Оса. Сроки: март 2022 г. – ноябрь 2023 г.</w:t>
      </w:r>
    </w:p>
    <w:p w:rsidR="003031AE" w:rsidRPr="00754953" w:rsidRDefault="003031AE" w:rsidP="003031AE">
      <w:pPr>
        <w:spacing w:after="0" w:line="240" w:lineRule="auto"/>
        <w:ind w:firstLine="709"/>
        <w:jc w:val="both"/>
        <w:rPr>
          <w:rFonts w:ascii="Arial" w:hAnsi="Arial" w:cs="Arial"/>
          <w:sz w:val="24"/>
          <w:szCs w:val="24"/>
        </w:rPr>
      </w:pPr>
      <w:r w:rsidRPr="00754953">
        <w:rPr>
          <w:rFonts w:ascii="Arial" w:hAnsi="Arial" w:cs="Arial"/>
          <w:sz w:val="24"/>
          <w:szCs w:val="24"/>
        </w:rPr>
        <w:t xml:space="preserve">Участок водопровода второго этапа строительства служит для снабжения питьевой водой и для подачи воды на противопожарные нужды с учетом обеспечения водой </w:t>
      </w:r>
      <w:proofErr w:type="gramStart"/>
      <w:r w:rsidRPr="00754953">
        <w:rPr>
          <w:rFonts w:ascii="Arial" w:hAnsi="Arial" w:cs="Arial"/>
          <w:sz w:val="24"/>
          <w:szCs w:val="24"/>
        </w:rPr>
        <w:t>с</w:t>
      </w:r>
      <w:proofErr w:type="gramEnd"/>
      <w:r w:rsidRPr="00754953">
        <w:rPr>
          <w:rFonts w:ascii="Arial" w:hAnsi="Arial" w:cs="Arial"/>
          <w:sz w:val="24"/>
          <w:szCs w:val="24"/>
        </w:rPr>
        <w:t>. Оса.</w:t>
      </w:r>
    </w:p>
    <w:p w:rsidR="003031AE" w:rsidRPr="0091680A" w:rsidRDefault="003031AE" w:rsidP="003031AE">
      <w:pPr>
        <w:spacing w:after="0" w:line="240" w:lineRule="auto"/>
        <w:ind w:firstLine="709"/>
        <w:jc w:val="both"/>
        <w:rPr>
          <w:rFonts w:ascii="Arial" w:hAnsi="Arial" w:cs="Arial"/>
          <w:sz w:val="24"/>
          <w:szCs w:val="24"/>
        </w:rPr>
      </w:pPr>
      <w:proofErr w:type="gramStart"/>
      <w:r w:rsidRPr="00FE6644">
        <w:rPr>
          <w:rFonts w:ascii="Arial" w:hAnsi="Arial" w:cs="Arial"/>
          <w:sz w:val="24"/>
          <w:szCs w:val="24"/>
        </w:rPr>
        <w:lastRenderedPageBreak/>
        <w:t xml:space="preserve">В с. Оса водопровод будет проходить по </w:t>
      </w:r>
      <w:r w:rsidR="00FA3689" w:rsidRPr="00FE6644">
        <w:rPr>
          <w:rFonts w:ascii="Arial" w:hAnsi="Arial" w:cs="Arial"/>
          <w:sz w:val="24"/>
          <w:szCs w:val="24"/>
        </w:rPr>
        <w:t xml:space="preserve">33 </w:t>
      </w:r>
      <w:r w:rsidRPr="00FE6644">
        <w:rPr>
          <w:rFonts w:ascii="Arial" w:hAnsi="Arial" w:cs="Arial"/>
          <w:sz w:val="24"/>
          <w:szCs w:val="24"/>
        </w:rPr>
        <w:t>улицам:</w:t>
      </w:r>
      <w:proofErr w:type="gramEnd"/>
      <w:r w:rsidRPr="00754953">
        <w:rPr>
          <w:rFonts w:ascii="Arial" w:hAnsi="Arial" w:cs="Arial"/>
          <w:sz w:val="24"/>
          <w:szCs w:val="24"/>
        </w:rPr>
        <w:t xml:space="preserve"> </w:t>
      </w:r>
      <w:proofErr w:type="gramStart"/>
      <w:r w:rsidRPr="0091680A">
        <w:rPr>
          <w:rFonts w:ascii="Arial" w:hAnsi="Arial" w:cs="Arial"/>
          <w:sz w:val="24"/>
          <w:szCs w:val="24"/>
        </w:rPr>
        <w:t xml:space="preserve">Братская, Алмазная, Ангарская, Лесная, Первомайская, Свердлова, Ключевая, Майская, 50 лет Победы, Мира, Солнечная, 40 лет Победы, Гагарина, Строителей, Степная, Фурманова, Котовского, Чапаева, Горького, Весенняя, Трактовая, Некрасова, Целинная, Молодежная, Ипподромная, Тимирязева, Радужная, Российская, Кирова, Больничная, Ключевая, Жданова, Магистральная.  </w:t>
      </w:r>
      <w:proofErr w:type="gramEnd"/>
    </w:p>
    <w:p w:rsidR="003031AE" w:rsidRPr="00FE6644" w:rsidRDefault="003031AE" w:rsidP="003031AE">
      <w:pPr>
        <w:spacing w:after="0" w:line="240" w:lineRule="auto"/>
        <w:ind w:firstLine="709"/>
        <w:jc w:val="both"/>
        <w:rPr>
          <w:rFonts w:ascii="Arial" w:hAnsi="Arial" w:cs="Arial"/>
          <w:sz w:val="24"/>
          <w:szCs w:val="24"/>
        </w:rPr>
      </w:pPr>
      <w:r w:rsidRPr="00FE6644">
        <w:rPr>
          <w:rFonts w:ascii="Arial" w:hAnsi="Arial" w:cs="Arial"/>
          <w:sz w:val="24"/>
          <w:szCs w:val="24"/>
        </w:rPr>
        <w:t>Протяженность участка трассы составляет – 30 111,46 м.</w:t>
      </w:r>
    </w:p>
    <w:p w:rsidR="003031AE" w:rsidRPr="00D671AA" w:rsidRDefault="003031AE" w:rsidP="003031AE">
      <w:pPr>
        <w:spacing w:after="0" w:line="240" w:lineRule="auto"/>
        <w:ind w:firstLine="709"/>
        <w:jc w:val="both"/>
        <w:rPr>
          <w:rFonts w:ascii="Arial" w:hAnsi="Arial" w:cs="Arial"/>
          <w:sz w:val="24"/>
          <w:szCs w:val="24"/>
        </w:rPr>
      </w:pPr>
      <w:r w:rsidRPr="00D671AA">
        <w:rPr>
          <w:rFonts w:ascii="Arial" w:hAnsi="Arial" w:cs="Arial"/>
          <w:sz w:val="24"/>
          <w:szCs w:val="24"/>
        </w:rPr>
        <w:t xml:space="preserve">3. </w:t>
      </w:r>
      <w:proofErr w:type="gramStart"/>
      <w:r w:rsidRPr="00D671AA">
        <w:rPr>
          <w:rFonts w:ascii="Arial" w:hAnsi="Arial" w:cs="Arial"/>
          <w:sz w:val="24"/>
          <w:szCs w:val="24"/>
        </w:rPr>
        <w:t xml:space="preserve">Строительство магистральной водопроводной сети до с. </w:t>
      </w:r>
      <w:proofErr w:type="spellStart"/>
      <w:r w:rsidRPr="00D671AA">
        <w:rPr>
          <w:rFonts w:ascii="Arial" w:hAnsi="Arial" w:cs="Arial"/>
          <w:sz w:val="24"/>
          <w:szCs w:val="24"/>
        </w:rPr>
        <w:t>Майск</w:t>
      </w:r>
      <w:proofErr w:type="spellEnd"/>
      <w:r w:rsidRPr="00D671AA">
        <w:rPr>
          <w:rFonts w:ascii="Arial" w:hAnsi="Arial" w:cs="Arial"/>
          <w:sz w:val="24"/>
          <w:szCs w:val="24"/>
        </w:rPr>
        <w:t xml:space="preserve">, с. </w:t>
      </w:r>
      <w:proofErr w:type="spellStart"/>
      <w:r w:rsidRPr="00D671AA">
        <w:rPr>
          <w:rFonts w:ascii="Arial" w:hAnsi="Arial" w:cs="Arial"/>
          <w:sz w:val="24"/>
          <w:szCs w:val="24"/>
        </w:rPr>
        <w:t>Ирхидей</w:t>
      </w:r>
      <w:proofErr w:type="spellEnd"/>
      <w:r w:rsidRPr="00D671AA">
        <w:rPr>
          <w:rFonts w:ascii="Arial" w:hAnsi="Arial" w:cs="Arial"/>
          <w:sz w:val="24"/>
          <w:szCs w:val="24"/>
        </w:rPr>
        <w:t>, распределительные сети.</w:t>
      </w:r>
      <w:proofErr w:type="gramEnd"/>
      <w:r w:rsidRPr="00D671AA">
        <w:rPr>
          <w:rFonts w:ascii="Arial" w:hAnsi="Arial" w:cs="Arial"/>
          <w:sz w:val="24"/>
          <w:szCs w:val="24"/>
        </w:rPr>
        <w:t xml:space="preserve"> Сроки: январь-ноябрь 2023 г.</w:t>
      </w:r>
    </w:p>
    <w:p w:rsidR="003031AE" w:rsidRPr="00754953" w:rsidRDefault="00D671AA" w:rsidP="003031AE">
      <w:pPr>
        <w:spacing w:after="0" w:line="240" w:lineRule="auto"/>
        <w:ind w:firstLine="709"/>
        <w:jc w:val="both"/>
        <w:rPr>
          <w:rFonts w:ascii="Arial" w:hAnsi="Arial" w:cs="Arial"/>
          <w:sz w:val="24"/>
          <w:szCs w:val="24"/>
        </w:rPr>
      </w:pPr>
      <w:r>
        <w:rPr>
          <w:rFonts w:ascii="Arial" w:hAnsi="Arial" w:cs="Arial"/>
          <w:sz w:val="24"/>
          <w:szCs w:val="24"/>
        </w:rPr>
        <w:t>У</w:t>
      </w:r>
      <w:r w:rsidR="003031AE" w:rsidRPr="00754953">
        <w:rPr>
          <w:rFonts w:ascii="Arial" w:hAnsi="Arial" w:cs="Arial"/>
          <w:sz w:val="24"/>
          <w:szCs w:val="24"/>
        </w:rPr>
        <w:t xml:space="preserve">часток водопровода третьего этапа строительства служит для снабжения питьевой водой и для подачи воды на противопожарные нужды п. </w:t>
      </w:r>
      <w:proofErr w:type="spellStart"/>
      <w:r w:rsidR="003031AE" w:rsidRPr="00754953">
        <w:rPr>
          <w:rFonts w:ascii="Arial" w:hAnsi="Arial" w:cs="Arial"/>
          <w:sz w:val="24"/>
          <w:szCs w:val="24"/>
        </w:rPr>
        <w:t>Ирхидей</w:t>
      </w:r>
      <w:proofErr w:type="spellEnd"/>
      <w:r w:rsidR="003031AE" w:rsidRPr="00754953">
        <w:rPr>
          <w:rFonts w:ascii="Arial" w:hAnsi="Arial" w:cs="Arial"/>
          <w:sz w:val="24"/>
          <w:szCs w:val="24"/>
        </w:rPr>
        <w:t xml:space="preserve">, п. </w:t>
      </w:r>
      <w:proofErr w:type="spellStart"/>
      <w:r w:rsidR="003031AE" w:rsidRPr="00754953">
        <w:rPr>
          <w:rFonts w:ascii="Arial" w:hAnsi="Arial" w:cs="Arial"/>
          <w:sz w:val="24"/>
          <w:szCs w:val="24"/>
        </w:rPr>
        <w:t>Майск</w:t>
      </w:r>
      <w:proofErr w:type="spellEnd"/>
      <w:r w:rsidR="003031AE" w:rsidRPr="00754953">
        <w:rPr>
          <w:rFonts w:ascii="Arial" w:hAnsi="Arial" w:cs="Arial"/>
          <w:sz w:val="24"/>
          <w:szCs w:val="24"/>
        </w:rPr>
        <w:t xml:space="preserve">.    </w:t>
      </w:r>
    </w:p>
    <w:p w:rsidR="003031AE" w:rsidRPr="00754953" w:rsidRDefault="003031AE" w:rsidP="003031AE">
      <w:pPr>
        <w:spacing w:after="0" w:line="240" w:lineRule="auto"/>
        <w:ind w:firstLine="709"/>
        <w:jc w:val="both"/>
        <w:rPr>
          <w:rFonts w:ascii="Arial" w:hAnsi="Arial" w:cs="Arial"/>
          <w:sz w:val="24"/>
          <w:szCs w:val="24"/>
        </w:rPr>
      </w:pPr>
      <w:proofErr w:type="gramStart"/>
      <w:r w:rsidRPr="00754953">
        <w:rPr>
          <w:rFonts w:ascii="Arial" w:hAnsi="Arial" w:cs="Arial"/>
          <w:sz w:val="24"/>
          <w:szCs w:val="24"/>
        </w:rPr>
        <w:t xml:space="preserve">Трасса водовода третьего этапа строительства начинается от камеры №2 </w:t>
      </w:r>
      <w:r w:rsidR="00D671AA">
        <w:rPr>
          <w:rFonts w:ascii="Arial" w:hAnsi="Arial" w:cs="Arial"/>
          <w:sz w:val="24"/>
          <w:szCs w:val="24"/>
        </w:rPr>
        <w:t>в с</w:t>
      </w:r>
      <w:r w:rsidRPr="00754953">
        <w:rPr>
          <w:rFonts w:ascii="Arial" w:hAnsi="Arial" w:cs="Arial"/>
          <w:sz w:val="24"/>
          <w:szCs w:val="24"/>
        </w:rPr>
        <w:t xml:space="preserve">. Оса и далее идет вдоль Александровского тракта до с. </w:t>
      </w:r>
      <w:proofErr w:type="spellStart"/>
      <w:r w:rsidRPr="00754953">
        <w:rPr>
          <w:rFonts w:ascii="Arial" w:hAnsi="Arial" w:cs="Arial"/>
          <w:sz w:val="24"/>
          <w:szCs w:val="24"/>
        </w:rPr>
        <w:t>Майск</w:t>
      </w:r>
      <w:proofErr w:type="spellEnd"/>
      <w:r w:rsidRPr="00754953">
        <w:rPr>
          <w:rFonts w:ascii="Arial" w:hAnsi="Arial" w:cs="Arial"/>
          <w:sz w:val="24"/>
          <w:szCs w:val="24"/>
        </w:rPr>
        <w:t xml:space="preserve"> по ул. Майская, ул. Трактовая и ул. Октябрьская, р. Оса, доходит до с. </w:t>
      </w:r>
      <w:proofErr w:type="spellStart"/>
      <w:r w:rsidRPr="00754953">
        <w:rPr>
          <w:rFonts w:ascii="Arial" w:hAnsi="Arial" w:cs="Arial"/>
          <w:sz w:val="24"/>
          <w:szCs w:val="24"/>
        </w:rPr>
        <w:t>Ирхидей</w:t>
      </w:r>
      <w:proofErr w:type="spellEnd"/>
      <w:r w:rsidRPr="00754953">
        <w:rPr>
          <w:rFonts w:ascii="Arial" w:hAnsi="Arial" w:cs="Arial"/>
          <w:sz w:val="24"/>
          <w:szCs w:val="24"/>
        </w:rPr>
        <w:t xml:space="preserve">, где пересекает р. </w:t>
      </w:r>
      <w:proofErr w:type="spellStart"/>
      <w:r w:rsidRPr="00754953">
        <w:rPr>
          <w:rFonts w:ascii="Arial" w:hAnsi="Arial" w:cs="Arial"/>
          <w:sz w:val="24"/>
          <w:szCs w:val="24"/>
        </w:rPr>
        <w:t>Ирхидей</w:t>
      </w:r>
      <w:proofErr w:type="spellEnd"/>
      <w:r w:rsidRPr="00754953">
        <w:rPr>
          <w:rFonts w:ascii="Arial" w:hAnsi="Arial" w:cs="Arial"/>
          <w:sz w:val="24"/>
          <w:szCs w:val="24"/>
        </w:rPr>
        <w:t xml:space="preserve"> прокладывается по ул. Пролетарская, ул. Калинина, ул. Первомайская, ул. </w:t>
      </w:r>
      <w:proofErr w:type="spellStart"/>
      <w:r w:rsidRPr="00754953">
        <w:rPr>
          <w:rFonts w:ascii="Arial" w:hAnsi="Arial" w:cs="Arial"/>
          <w:sz w:val="24"/>
          <w:szCs w:val="24"/>
        </w:rPr>
        <w:t>Бардамова</w:t>
      </w:r>
      <w:proofErr w:type="spellEnd"/>
      <w:r w:rsidRPr="00754953">
        <w:rPr>
          <w:rFonts w:ascii="Arial" w:hAnsi="Arial" w:cs="Arial"/>
          <w:sz w:val="24"/>
          <w:szCs w:val="24"/>
        </w:rPr>
        <w:t>, ул. Заречная.</w:t>
      </w:r>
      <w:proofErr w:type="gramEnd"/>
      <w:r w:rsidRPr="00754953">
        <w:rPr>
          <w:rFonts w:ascii="Arial" w:hAnsi="Arial" w:cs="Arial"/>
          <w:sz w:val="24"/>
          <w:szCs w:val="24"/>
        </w:rPr>
        <w:t xml:space="preserve"> Протяженность трубопроводов составляет – 12270,0м.</w:t>
      </w:r>
    </w:p>
    <w:p w:rsidR="003031AE" w:rsidRPr="00754953" w:rsidRDefault="003031AE" w:rsidP="003031AE">
      <w:pPr>
        <w:spacing w:after="0" w:line="240" w:lineRule="auto"/>
        <w:ind w:firstLine="709"/>
        <w:jc w:val="both"/>
        <w:rPr>
          <w:rFonts w:ascii="Arial" w:hAnsi="Arial" w:cs="Arial"/>
          <w:sz w:val="24"/>
          <w:szCs w:val="24"/>
        </w:rPr>
      </w:pPr>
      <w:r w:rsidRPr="00D671AA">
        <w:rPr>
          <w:rFonts w:ascii="Arial" w:hAnsi="Arial" w:cs="Arial"/>
          <w:sz w:val="24"/>
          <w:szCs w:val="24"/>
        </w:rPr>
        <w:t>4. Строительство насосной станции второго</w:t>
      </w:r>
      <w:r w:rsidRPr="00754953">
        <w:rPr>
          <w:rFonts w:ascii="Arial" w:hAnsi="Arial" w:cs="Arial"/>
          <w:sz w:val="24"/>
          <w:szCs w:val="24"/>
        </w:rPr>
        <w:t xml:space="preserve"> подъема с устройством шести накопительных резервуаров для запаса воды по 100м3. Сроки</w:t>
      </w:r>
      <w:r w:rsidR="00D671AA">
        <w:rPr>
          <w:rFonts w:ascii="Arial" w:hAnsi="Arial" w:cs="Arial"/>
          <w:sz w:val="24"/>
          <w:szCs w:val="24"/>
        </w:rPr>
        <w:t xml:space="preserve"> выполнения</w:t>
      </w:r>
      <w:r w:rsidRPr="00754953">
        <w:rPr>
          <w:rFonts w:ascii="Arial" w:hAnsi="Arial" w:cs="Arial"/>
          <w:sz w:val="24"/>
          <w:szCs w:val="24"/>
        </w:rPr>
        <w:t>: март 2022 г. – июнь 2023 г.</w:t>
      </w:r>
    </w:p>
    <w:p w:rsidR="003031AE" w:rsidRPr="00754953" w:rsidRDefault="003031AE" w:rsidP="003031AE">
      <w:pPr>
        <w:spacing w:after="0" w:line="240" w:lineRule="auto"/>
        <w:ind w:firstLine="709"/>
        <w:jc w:val="both"/>
        <w:rPr>
          <w:rFonts w:ascii="Arial" w:hAnsi="Arial" w:cs="Arial"/>
          <w:sz w:val="24"/>
          <w:szCs w:val="24"/>
        </w:rPr>
      </w:pPr>
      <w:r w:rsidRPr="00754953">
        <w:rPr>
          <w:rFonts w:ascii="Arial" w:hAnsi="Arial" w:cs="Arial"/>
          <w:sz w:val="24"/>
          <w:szCs w:val="24"/>
        </w:rPr>
        <w:t xml:space="preserve">Далее </w:t>
      </w:r>
      <w:r w:rsidR="00FE6644">
        <w:rPr>
          <w:rFonts w:ascii="Arial" w:hAnsi="Arial" w:cs="Arial"/>
          <w:sz w:val="24"/>
          <w:szCs w:val="24"/>
        </w:rPr>
        <w:t>начнется</w:t>
      </w:r>
      <w:r w:rsidRPr="00754953">
        <w:rPr>
          <w:rFonts w:ascii="Arial" w:hAnsi="Arial" w:cs="Arial"/>
          <w:sz w:val="24"/>
          <w:szCs w:val="24"/>
        </w:rPr>
        <w:t xml:space="preserve"> выполнение пусконаладочных работ.</w:t>
      </w:r>
    </w:p>
    <w:p w:rsidR="001E3FDF" w:rsidRPr="00754953" w:rsidRDefault="001E3FDF" w:rsidP="001E3FDF">
      <w:pPr>
        <w:spacing w:after="0" w:line="240" w:lineRule="auto"/>
        <w:ind w:firstLine="709"/>
        <w:jc w:val="both"/>
        <w:rPr>
          <w:rFonts w:ascii="Arial" w:hAnsi="Arial" w:cs="Arial"/>
          <w:sz w:val="24"/>
          <w:szCs w:val="24"/>
        </w:rPr>
      </w:pPr>
      <w:r w:rsidRPr="00754953">
        <w:rPr>
          <w:rFonts w:ascii="Arial" w:hAnsi="Arial" w:cs="Arial"/>
          <w:b/>
          <w:sz w:val="24"/>
          <w:szCs w:val="24"/>
        </w:rPr>
        <w:t>С целью привлечения молодых кадров на</w:t>
      </w:r>
      <w:r w:rsidRPr="00754953">
        <w:rPr>
          <w:rFonts w:ascii="Arial" w:hAnsi="Arial" w:cs="Arial"/>
          <w:sz w:val="24"/>
          <w:szCs w:val="24"/>
        </w:rPr>
        <w:t xml:space="preserve"> работу в село, уменьшения оттока молодых специалистов из района, одной из важных задач </w:t>
      </w:r>
      <w:proofErr w:type="spellStart"/>
      <w:r w:rsidRPr="00754953">
        <w:rPr>
          <w:rFonts w:ascii="Arial" w:hAnsi="Arial" w:cs="Arial"/>
          <w:sz w:val="24"/>
          <w:szCs w:val="24"/>
        </w:rPr>
        <w:t>Осинский</w:t>
      </w:r>
      <w:proofErr w:type="spellEnd"/>
      <w:r w:rsidRPr="00754953">
        <w:rPr>
          <w:rFonts w:ascii="Arial" w:hAnsi="Arial" w:cs="Arial"/>
          <w:sz w:val="24"/>
          <w:szCs w:val="24"/>
        </w:rPr>
        <w:t xml:space="preserve"> муниципальный район обозначил для себя вопрос строительства жилья для молодых специалистов и граждан, улучшения жилищных условий молодых специалистов и граждан.</w:t>
      </w:r>
    </w:p>
    <w:p w:rsidR="001A35A6" w:rsidRPr="001A35A6" w:rsidRDefault="001E3FDF" w:rsidP="00D671AA">
      <w:pPr>
        <w:spacing w:after="0" w:line="240" w:lineRule="auto"/>
        <w:ind w:firstLine="709"/>
        <w:jc w:val="both"/>
        <w:rPr>
          <w:rFonts w:ascii="Arial" w:hAnsi="Arial" w:cs="Arial"/>
          <w:sz w:val="24"/>
          <w:szCs w:val="24"/>
        </w:rPr>
      </w:pPr>
      <w:r w:rsidRPr="00754953">
        <w:rPr>
          <w:rFonts w:ascii="Arial" w:hAnsi="Arial" w:cs="Arial"/>
          <w:sz w:val="24"/>
          <w:szCs w:val="24"/>
        </w:rPr>
        <w:t>По линии Министерства молодежной политики, в рамках муниципальной программы «Молодым семьям – доступное жилье» с 2019 по 2021гг. 18 молодых семей улучшили жилищные условия</w:t>
      </w:r>
      <w:r w:rsidR="001A35A6">
        <w:rPr>
          <w:rFonts w:ascii="Arial" w:hAnsi="Arial" w:cs="Arial"/>
          <w:sz w:val="24"/>
          <w:szCs w:val="24"/>
        </w:rPr>
        <w:t xml:space="preserve">, в том числе </w:t>
      </w:r>
      <w:r w:rsidR="001A35A6" w:rsidRPr="001A35A6">
        <w:rPr>
          <w:rFonts w:ascii="Arial" w:hAnsi="Arial" w:cs="Arial"/>
          <w:sz w:val="24"/>
          <w:szCs w:val="24"/>
        </w:rPr>
        <w:t>в 2021 году 5 семей</w:t>
      </w:r>
      <w:r w:rsidR="001A35A6">
        <w:rPr>
          <w:rFonts w:ascii="Arial" w:hAnsi="Arial" w:cs="Arial"/>
          <w:sz w:val="24"/>
          <w:szCs w:val="24"/>
        </w:rPr>
        <w:t xml:space="preserve">, </w:t>
      </w:r>
      <w:r w:rsidR="001A35A6" w:rsidRPr="001A35A6">
        <w:rPr>
          <w:rFonts w:ascii="Arial" w:hAnsi="Arial" w:cs="Arial"/>
          <w:sz w:val="24"/>
          <w:szCs w:val="24"/>
        </w:rPr>
        <w:t xml:space="preserve">в 2019г. – 6, в 2020г. -7 семей. Бюджетные расходы на реализацию программы в 2021 г. составили 4 млн. 782 </w:t>
      </w:r>
      <w:proofErr w:type="spellStart"/>
      <w:r w:rsidR="001A35A6" w:rsidRPr="001A35A6">
        <w:rPr>
          <w:rFonts w:ascii="Arial" w:hAnsi="Arial" w:cs="Arial"/>
          <w:sz w:val="24"/>
          <w:szCs w:val="24"/>
        </w:rPr>
        <w:t>тыс</w:t>
      </w:r>
      <w:proofErr w:type="gramStart"/>
      <w:r w:rsidR="001A35A6" w:rsidRPr="001A35A6">
        <w:rPr>
          <w:rFonts w:ascii="Arial" w:hAnsi="Arial" w:cs="Arial"/>
          <w:sz w:val="24"/>
          <w:szCs w:val="24"/>
        </w:rPr>
        <w:t>.р</w:t>
      </w:r>
      <w:proofErr w:type="gramEnd"/>
      <w:r w:rsidR="001A35A6" w:rsidRPr="001A35A6">
        <w:rPr>
          <w:rFonts w:ascii="Arial" w:hAnsi="Arial" w:cs="Arial"/>
          <w:sz w:val="24"/>
          <w:szCs w:val="24"/>
        </w:rPr>
        <w:t>ублей</w:t>
      </w:r>
      <w:proofErr w:type="spellEnd"/>
      <w:r w:rsidR="001A35A6" w:rsidRPr="001A35A6">
        <w:rPr>
          <w:rFonts w:ascii="Arial" w:hAnsi="Arial" w:cs="Arial"/>
          <w:sz w:val="24"/>
          <w:szCs w:val="24"/>
        </w:rPr>
        <w:t>.</w:t>
      </w:r>
    </w:p>
    <w:p w:rsidR="001E3FDF" w:rsidRDefault="001E3FDF" w:rsidP="00D671AA">
      <w:pPr>
        <w:spacing w:after="0" w:line="240" w:lineRule="auto"/>
        <w:ind w:firstLine="709"/>
        <w:jc w:val="both"/>
        <w:rPr>
          <w:rFonts w:ascii="Arial" w:hAnsi="Arial" w:cs="Arial"/>
          <w:sz w:val="24"/>
          <w:szCs w:val="24"/>
        </w:rPr>
      </w:pPr>
      <w:r w:rsidRPr="00754953">
        <w:rPr>
          <w:rFonts w:ascii="Arial" w:hAnsi="Arial" w:cs="Arial"/>
          <w:sz w:val="24"/>
          <w:szCs w:val="24"/>
        </w:rPr>
        <w:t xml:space="preserve">В рамках Комплексного развития сельских территорий, в </w:t>
      </w:r>
      <w:proofErr w:type="spellStart"/>
      <w:r w:rsidRPr="00754953">
        <w:rPr>
          <w:rFonts w:ascii="Arial" w:hAnsi="Arial" w:cs="Arial"/>
          <w:sz w:val="24"/>
          <w:szCs w:val="24"/>
        </w:rPr>
        <w:t>Осинском</w:t>
      </w:r>
      <w:proofErr w:type="spellEnd"/>
      <w:r w:rsidRPr="00754953">
        <w:rPr>
          <w:rFonts w:ascii="Arial" w:hAnsi="Arial" w:cs="Arial"/>
          <w:sz w:val="24"/>
          <w:szCs w:val="24"/>
        </w:rPr>
        <w:t xml:space="preserve"> районе за период с 201</w:t>
      </w:r>
      <w:r w:rsidR="007C00A7" w:rsidRPr="00754953">
        <w:rPr>
          <w:rFonts w:ascii="Arial" w:hAnsi="Arial" w:cs="Arial"/>
          <w:sz w:val="24"/>
          <w:szCs w:val="24"/>
        </w:rPr>
        <w:t>4</w:t>
      </w:r>
      <w:r w:rsidRPr="00754953">
        <w:rPr>
          <w:rFonts w:ascii="Arial" w:hAnsi="Arial" w:cs="Arial"/>
          <w:sz w:val="24"/>
          <w:szCs w:val="24"/>
        </w:rPr>
        <w:t xml:space="preserve"> по 2021гг. улучшили  жилищные условия с использованием социальных выплат на строительство жилья гражданам, проживающим и работающим в сельской местности 2</w:t>
      </w:r>
      <w:r w:rsidR="001A35A6">
        <w:rPr>
          <w:rFonts w:ascii="Arial" w:hAnsi="Arial" w:cs="Arial"/>
          <w:sz w:val="24"/>
          <w:szCs w:val="24"/>
        </w:rPr>
        <w:t>46</w:t>
      </w:r>
      <w:r w:rsidRPr="00754953">
        <w:rPr>
          <w:rFonts w:ascii="Arial" w:hAnsi="Arial" w:cs="Arial"/>
          <w:sz w:val="24"/>
          <w:szCs w:val="24"/>
        </w:rPr>
        <w:t xml:space="preserve"> сем</w:t>
      </w:r>
      <w:r w:rsidR="001A35A6">
        <w:rPr>
          <w:rFonts w:ascii="Arial" w:hAnsi="Arial" w:cs="Arial"/>
          <w:sz w:val="24"/>
          <w:szCs w:val="24"/>
        </w:rPr>
        <w:t>ей</w:t>
      </w:r>
      <w:r w:rsidR="003031AE" w:rsidRPr="00754953">
        <w:rPr>
          <w:rFonts w:ascii="Arial" w:hAnsi="Arial" w:cs="Arial"/>
          <w:sz w:val="24"/>
          <w:szCs w:val="24"/>
        </w:rPr>
        <w:t>.</w:t>
      </w:r>
      <w:r w:rsidRPr="00754953">
        <w:rPr>
          <w:rFonts w:ascii="Arial" w:hAnsi="Arial" w:cs="Arial"/>
          <w:sz w:val="24"/>
          <w:szCs w:val="24"/>
        </w:rPr>
        <w:t xml:space="preserve">  </w:t>
      </w:r>
    </w:p>
    <w:p w:rsidR="001E3FDF" w:rsidRPr="00754953" w:rsidRDefault="001E3FDF" w:rsidP="001E3FDF">
      <w:pPr>
        <w:spacing w:after="0" w:line="240" w:lineRule="auto"/>
        <w:ind w:firstLine="709"/>
        <w:jc w:val="both"/>
        <w:rPr>
          <w:rFonts w:ascii="Arial" w:hAnsi="Arial" w:cs="Arial"/>
          <w:sz w:val="24"/>
          <w:szCs w:val="24"/>
        </w:rPr>
      </w:pPr>
      <w:r w:rsidRPr="00754953">
        <w:rPr>
          <w:rFonts w:ascii="Arial" w:hAnsi="Arial" w:cs="Arial"/>
          <w:sz w:val="24"/>
          <w:szCs w:val="24"/>
        </w:rPr>
        <w:t>Из них, на строительство жилья работникам социальной сферы за этот период выдано 40 свидетельств, в том числе: педагогическим работникам – 23; медицинским работникам – 17.</w:t>
      </w:r>
    </w:p>
    <w:p w:rsidR="00FD716B" w:rsidRDefault="00FD716B" w:rsidP="00277919">
      <w:pPr>
        <w:spacing w:after="0" w:line="240" w:lineRule="auto"/>
        <w:ind w:firstLine="709"/>
        <w:jc w:val="center"/>
        <w:rPr>
          <w:rFonts w:ascii="Arial" w:hAnsi="Arial" w:cs="Arial"/>
          <w:b/>
          <w:sz w:val="24"/>
          <w:szCs w:val="24"/>
        </w:rPr>
      </w:pPr>
    </w:p>
    <w:p w:rsidR="00277919" w:rsidRDefault="00277919" w:rsidP="00277919">
      <w:pPr>
        <w:spacing w:after="0" w:line="240" w:lineRule="auto"/>
        <w:ind w:firstLine="709"/>
        <w:jc w:val="center"/>
        <w:rPr>
          <w:rFonts w:ascii="Arial" w:hAnsi="Arial" w:cs="Arial"/>
          <w:sz w:val="24"/>
          <w:szCs w:val="24"/>
        </w:rPr>
      </w:pPr>
      <w:r w:rsidRPr="00277919">
        <w:rPr>
          <w:rFonts w:ascii="Arial" w:hAnsi="Arial" w:cs="Arial"/>
          <w:b/>
          <w:sz w:val="24"/>
          <w:szCs w:val="24"/>
        </w:rPr>
        <w:t>Количество свидетельств</w:t>
      </w:r>
      <w:r w:rsidR="00276997">
        <w:rPr>
          <w:rFonts w:ascii="Arial" w:hAnsi="Arial" w:cs="Arial"/>
          <w:b/>
          <w:sz w:val="24"/>
          <w:szCs w:val="24"/>
        </w:rPr>
        <w:t xml:space="preserve">, </w:t>
      </w:r>
      <w:r w:rsidR="00276997" w:rsidRPr="00276997">
        <w:rPr>
          <w:rFonts w:ascii="Arial" w:hAnsi="Arial" w:cs="Arial"/>
          <w:b/>
          <w:sz w:val="24"/>
          <w:szCs w:val="24"/>
        </w:rPr>
        <w:t>полученных</w:t>
      </w:r>
      <w:r w:rsidRPr="00277919">
        <w:rPr>
          <w:rFonts w:ascii="Arial" w:hAnsi="Arial" w:cs="Arial"/>
          <w:b/>
          <w:sz w:val="24"/>
          <w:szCs w:val="24"/>
        </w:rPr>
        <w:t xml:space="preserve"> жителями Осинского района с 2014 по 2021гг.</w:t>
      </w:r>
    </w:p>
    <w:tbl>
      <w:tblPr>
        <w:tblW w:w="9208" w:type="dxa"/>
        <w:tblInd w:w="93" w:type="dxa"/>
        <w:tblLook w:val="04A0" w:firstRow="1" w:lastRow="0" w:firstColumn="1" w:lastColumn="0" w:noHBand="0" w:noVBand="1"/>
      </w:tblPr>
      <w:tblGrid>
        <w:gridCol w:w="2935"/>
        <w:gridCol w:w="3752"/>
        <w:gridCol w:w="2521"/>
      </w:tblGrid>
      <w:tr w:rsidR="00277919" w:rsidRPr="00277919" w:rsidTr="00A72DAE">
        <w:trPr>
          <w:trHeight w:val="573"/>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год</w:t>
            </w:r>
          </w:p>
        </w:tc>
        <w:tc>
          <w:tcPr>
            <w:tcW w:w="3752" w:type="dxa"/>
            <w:tcBorders>
              <w:top w:val="single" w:sz="4" w:space="0" w:color="auto"/>
              <w:left w:val="nil"/>
              <w:bottom w:val="single" w:sz="4" w:space="0" w:color="auto"/>
              <w:right w:val="single" w:sz="4" w:space="0" w:color="auto"/>
            </w:tcBorders>
            <w:shd w:val="clear" w:color="auto" w:fill="auto"/>
            <w:vAlign w:val="center"/>
            <w:hideMark/>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Кол-во свидетельств</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в том числе молодые семьи</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2014</w:t>
            </w:r>
          </w:p>
        </w:tc>
        <w:tc>
          <w:tcPr>
            <w:tcW w:w="3752"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9</w:t>
            </w:r>
          </w:p>
        </w:tc>
        <w:tc>
          <w:tcPr>
            <w:tcW w:w="2521"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4</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2015</w:t>
            </w:r>
          </w:p>
        </w:tc>
        <w:tc>
          <w:tcPr>
            <w:tcW w:w="3752"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29</w:t>
            </w:r>
          </w:p>
        </w:tc>
        <w:tc>
          <w:tcPr>
            <w:tcW w:w="2521"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22</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2016</w:t>
            </w:r>
          </w:p>
        </w:tc>
        <w:tc>
          <w:tcPr>
            <w:tcW w:w="3752" w:type="dxa"/>
            <w:tcBorders>
              <w:top w:val="nil"/>
              <w:left w:val="nil"/>
              <w:bottom w:val="single" w:sz="4" w:space="0" w:color="auto"/>
              <w:right w:val="nil"/>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25</w:t>
            </w:r>
          </w:p>
        </w:tc>
        <w:tc>
          <w:tcPr>
            <w:tcW w:w="2521" w:type="dxa"/>
            <w:tcBorders>
              <w:top w:val="nil"/>
              <w:left w:val="single" w:sz="4" w:space="0" w:color="auto"/>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21</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2017</w:t>
            </w:r>
          </w:p>
        </w:tc>
        <w:tc>
          <w:tcPr>
            <w:tcW w:w="3752" w:type="dxa"/>
            <w:tcBorders>
              <w:top w:val="nil"/>
              <w:left w:val="nil"/>
              <w:bottom w:val="nil"/>
              <w:right w:val="nil"/>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45</w:t>
            </w:r>
          </w:p>
        </w:tc>
        <w:tc>
          <w:tcPr>
            <w:tcW w:w="2521" w:type="dxa"/>
            <w:tcBorders>
              <w:top w:val="nil"/>
              <w:left w:val="single" w:sz="4" w:space="0" w:color="auto"/>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34</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lastRenderedPageBreak/>
              <w:t>2018</w:t>
            </w:r>
          </w:p>
        </w:tc>
        <w:tc>
          <w:tcPr>
            <w:tcW w:w="3752" w:type="dxa"/>
            <w:tcBorders>
              <w:top w:val="single" w:sz="4" w:space="0" w:color="auto"/>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56</w:t>
            </w:r>
          </w:p>
        </w:tc>
        <w:tc>
          <w:tcPr>
            <w:tcW w:w="2521"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47</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2019</w:t>
            </w:r>
          </w:p>
        </w:tc>
        <w:tc>
          <w:tcPr>
            <w:tcW w:w="3752"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72</w:t>
            </w:r>
          </w:p>
        </w:tc>
        <w:tc>
          <w:tcPr>
            <w:tcW w:w="2521"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56</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2020</w:t>
            </w:r>
          </w:p>
        </w:tc>
        <w:tc>
          <w:tcPr>
            <w:tcW w:w="3752"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5</w:t>
            </w:r>
          </w:p>
        </w:tc>
        <w:tc>
          <w:tcPr>
            <w:tcW w:w="2521" w:type="dxa"/>
            <w:tcBorders>
              <w:top w:val="nil"/>
              <w:left w:val="nil"/>
              <w:bottom w:val="single" w:sz="4" w:space="0" w:color="auto"/>
              <w:right w:val="single" w:sz="4" w:space="0" w:color="auto"/>
            </w:tcBorders>
            <w:shd w:val="clear" w:color="auto" w:fill="auto"/>
            <w:noWrap/>
            <w:vAlign w:val="bottom"/>
          </w:tcPr>
          <w:p w:rsidR="00277919" w:rsidRPr="00277919" w:rsidRDefault="00277919" w:rsidP="00277919">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5</w:t>
            </w:r>
          </w:p>
        </w:tc>
      </w:tr>
      <w:tr w:rsidR="001A35A6"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tcPr>
          <w:p w:rsidR="001A35A6" w:rsidRPr="00277919" w:rsidRDefault="001A35A6" w:rsidP="00277919">
            <w:pPr>
              <w:jc w:val="center"/>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2021</w:t>
            </w:r>
          </w:p>
        </w:tc>
        <w:tc>
          <w:tcPr>
            <w:tcW w:w="3752" w:type="dxa"/>
            <w:tcBorders>
              <w:top w:val="nil"/>
              <w:left w:val="nil"/>
              <w:bottom w:val="single" w:sz="4" w:space="0" w:color="auto"/>
              <w:right w:val="single" w:sz="4" w:space="0" w:color="auto"/>
            </w:tcBorders>
            <w:shd w:val="clear" w:color="auto" w:fill="auto"/>
            <w:noWrap/>
            <w:vAlign w:val="bottom"/>
          </w:tcPr>
          <w:p w:rsidR="001A35A6" w:rsidRPr="00277919" w:rsidRDefault="001A35A6" w:rsidP="00277919">
            <w:pPr>
              <w:jc w:val="center"/>
              <w:rPr>
                <w:rFonts w:ascii="Calibri" w:eastAsia="Calibri" w:hAnsi="Calibri" w:cs="Times New Roman"/>
                <w:b/>
                <w:color w:val="000000"/>
                <w:sz w:val="24"/>
                <w:szCs w:val="24"/>
                <w:lang w:eastAsia="en-US"/>
              </w:rPr>
            </w:pPr>
            <w:r>
              <w:rPr>
                <w:rFonts w:ascii="Calibri" w:eastAsia="Calibri" w:hAnsi="Calibri" w:cs="Times New Roman"/>
                <w:b/>
                <w:color w:val="000000"/>
                <w:sz w:val="24"/>
                <w:szCs w:val="24"/>
                <w:lang w:eastAsia="en-US"/>
              </w:rPr>
              <w:t>5</w:t>
            </w:r>
          </w:p>
        </w:tc>
        <w:tc>
          <w:tcPr>
            <w:tcW w:w="2521" w:type="dxa"/>
            <w:tcBorders>
              <w:top w:val="nil"/>
              <w:left w:val="nil"/>
              <w:bottom w:val="single" w:sz="4" w:space="0" w:color="auto"/>
              <w:right w:val="single" w:sz="4" w:space="0" w:color="auto"/>
            </w:tcBorders>
            <w:shd w:val="clear" w:color="auto" w:fill="auto"/>
            <w:noWrap/>
            <w:vAlign w:val="bottom"/>
          </w:tcPr>
          <w:p w:rsidR="001A35A6" w:rsidRPr="00277919" w:rsidRDefault="001A35A6" w:rsidP="00277919">
            <w:pPr>
              <w:jc w:val="center"/>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p>
        </w:tc>
      </w:tr>
      <w:tr w:rsidR="00277919" w:rsidRPr="00277919" w:rsidTr="00A72DAE">
        <w:trPr>
          <w:trHeight w:val="37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277919" w:rsidRPr="00277919" w:rsidRDefault="00277919" w:rsidP="00277919">
            <w:pPr>
              <w:jc w:val="center"/>
              <w:rPr>
                <w:rFonts w:ascii="Calibri" w:eastAsia="Calibri" w:hAnsi="Calibri" w:cs="Times New Roman"/>
                <w:b/>
                <w:bCs/>
                <w:color w:val="000000"/>
                <w:sz w:val="24"/>
                <w:szCs w:val="24"/>
                <w:highlight w:val="yellow"/>
                <w:lang w:eastAsia="en-US"/>
              </w:rPr>
            </w:pPr>
            <w:r w:rsidRPr="00277919">
              <w:rPr>
                <w:rFonts w:ascii="Calibri" w:eastAsia="Calibri" w:hAnsi="Calibri" w:cs="Times New Roman"/>
                <w:b/>
                <w:bCs/>
                <w:color w:val="000000"/>
                <w:sz w:val="24"/>
                <w:szCs w:val="24"/>
                <w:lang w:eastAsia="en-US"/>
              </w:rPr>
              <w:t>всего</w:t>
            </w:r>
          </w:p>
        </w:tc>
        <w:tc>
          <w:tcPr>
            <w:tcW w:w="3752" w:type="dxa"/>
            <w:tcBorders>
              <w:top w:val="nil"/>
              <w:left w:val="nil"/>
              <w:bottom w:val="single" w:sz="4" w:space="0" w:color="auto"/>
              <w:right w:val="single" w:sz="4" w:space="0" w:color="auto"/>
            </w:tcBorders>
            <w:shd w:val="clear" w:color="auto" w:fill="auto"/>
            <w:noWrap/>
            <w:vAlign w:val="bottom"/>
          </w:tcPr>
          <w:p w:rsidR="00277919" w:rsidRPr="00277919" w:rsidRDefault="00277919" w:rsidP="001A35A6">
            <w:pPr>
              <w:jc w:val="center"/>
              <w:rPr>
                <w:rFonts w:ascii="Calibri" w:eastAsia="Calibri" w:hAnsi="Calibri" w:cs="Times New Roman"/>
                <w:b/>
                <w:color w:val="000000"/>
                <w:sz w:val="24"/>
                <w:szCs w:val="24"/>
                <w:lang w:eastAsia="en-US"/>
              </w:rPr>
            </w:pPr>
            <w:r w:rsidRPr="00277919">
              <w:rPr>
                <w:rFonts w:ascii="Calibri" w:eastAsia="Calibri" w:hAnsi="Calibri" w:cs="Times New Roman"/>
                <w:b/>
                <w:color w:val="000000"/>
                <w:sz w:val="24"/>
                <w:szCs w:val="24"/>
                <w:lang w:eastAsia="en-US"/>
              </w:rPr>
              <w:t>24</w:t>
            </w:r>
            <w:r w:rsidR="001A35A6">
              <w:rPr>
                <w:rFonts w:ascii="Calibri" w:eastAsia="Calibri" w:hAnsi="Calibri" w:cs="Times New Roman"/>
                <w:b/>
                <w:color w:val="000000"/>
                <w:sz w:val="24"/>
                <w:szCs w:val="24"/>
                <w:lang w:eastAsia="en-US"/>
              </w:rPr>
              <w:t>6</w:t>
            </w:r>
          </w:p>
        </w:tc>
        <w:tc>
          <w:tcPr>
            <w:tcW w:w="2521" w:type="dxa"/>
            <w:tcBorders>
              <w:top w:val="nil"/>
              <w:left w:val="nil"/>
              <w:bottom w:val="single" w:sz="4" w:space="0" w:color="auto"/>
              <w:right w:val="single" w:sz="4" w:space="0" w:color="auto"/>
            </w:tcBorders>
            <w:shd w:val="clear" w:color="auto" w:fill="auto"/>
            <w:noWrap/>
            <w:vAlign w:val="bottom"/>
          </w:tcPr>
          <w:p w:rsidR="00277919" w:rsidRPr="00277919" w:rsidRDefault="00277919" w:rsidP="001A35A6">
            <w:pPr>
              <w:jc w:val="center"/>
              <w:rPr>
                <w:rFonts w:ascii="Calibri" w:eastAsia="Calibri" w:hAnsi="Calibri" w:cs="Times New Roman"/>
                <w:color w:val="000000"/>
                <w:sz w:val="24"/>
                <w:szCs w:val="24"/>
                <w:lang w:eastAsia="en-US"/>
              </w:rPr>
            </w:pPr>
            <w:r w:rsidRPr="00277919">
              <w:rPr>
                <w:rFonts w:ascii="Calibri" w:eastAsia="Calibri" w:hAnsi="Calibri" w:cs="Times New Roman"/>
                <w:color w:val="000000"/>
                <w:sz w:val="24"/>
                <w:szCs w:val="24"/>
                <w:lang w:eastAsia="en-US"/>
              </w:rPr>
              <w:t>1</w:t>
            </w:r>
            <w:r w:rsidR="001A35A6">
              <w:rPr>
                <w:rFonts w:ascii="Calibri" w:eastAsia="Calibri" w:hAnsi="Calibri" w:cs="Times New Roman"/>
                <w:color w:val="000000"/>
                <w:sz w:val="24"/>
                <w:szCs w:val="24"/>
                <w:lang w:eastAsia="en-US"/>
              </w:rPr>
              <w:t>94</w:t>
            </w:r>
          </w:p>
        </w:tc>
      </w:tr>
    </w:tbl>
    <w:p w:rsidR="007C00A7" w:rsidRPr="00754953" w:rsidRDefault="001E3FDF" w:rsidP="001E3FDF">
      <w:pPr>
        <w:spacing w:after="0" w:line="240" w:lineRule="auto"/>
        <w:ind w:firstLine="709"/>
        <w:jc w:val="both"/>
        <w:rPr>
          <w:rFonts w:ascii="Arial" w:hAnsi="Arial" w:cs="Arial"/>
          <w:sz w:val="24"/>
          <w:szCs w:val="24"/>
        </w:rPr>
      </w:pPr>
      <w:r w:rsidRPr="00754953">
        <w:rPr>
          <w:rFonts w:ascii="Arial" w:hAnsi="Arial" w:cs="Arial"/>
          <w:sz w:val="24"/>
          <w:szCs w:val="24"/>
        </w:rPr>
        <w:t xml:space="preserve">В рамках подпрограммы «Комплексное развитие сельских территорий Иркутской области» за период с 2015 по 2020гг. построено 33 дома, предоставляемого сельским жителям по договорам социального найма. </w:t>
      </w:r>
    </w:p>
    <w:p w:rsidR="000B7EF4" w:rsidRPr="00276997" w:rsidRDefault="001E3FDF" w:rsidP="001E3FDF">
      <w:pPr>
        <w:spacing w:after="0" w:line="240" w:lineRule="auto"/>
        <w:ind w:firstLine="709"/>
        <w:jc w:val="both"/>
        <w:rPr>
          <w:rFonts w:ascii="Arial" w:hAnsi="Arial" w:cs="Arial"/>
          <w:sz w:val="24"/>
          <w:szCs w:val="24"/>
        </w:rPr>
      </w:pPr>
      <w:r w:rsidRPr="00754953">
        <w:rPr>
          <w:rFonts w:ascii="Arial" w:hAnsi="Arial" w:cs="Arial"/>
          <w:sz w:val="24"/>
          <w:szCs w:val="24"/>
        </w:rPr>
        <w:t>В 2021 году район начал строительство 2</w:t>
      </w:r>
      <w:r w:rsidR="00276997">
        <w:rPr>
          <w:rFonts w:ascii="Arial" w:hAnsi="Arial" w:cs="Arial"/>
          <w:sz w:val="24"/>
          <w:szCs w:val="24"/>
        </w:rPr>
        <w:t xml:space="preserve">2 – х домов общей площадью 1326 </w:t>
      </w:r>
      <w:proofErr w:type="spellStart"/>
      <w:r w:rsidR="00276997">
        <w:rPr>
          <w:rFonts w:ascii="Arial" w:hAnsi="Arial" w:cs="Arial"/>
          <w:sz w:val="24"/>
          <w:szCs w:val="24"/>
        </w:rPr>
        <w:t>к</w:t>
      </w:r>
      <w:r w:rsidRPr="00754953">
        <w:rPr>
          <w:rFonts w:ascii="Arial" w:hAnsi="Arial" w:cs="Arial"/>
          <w:sz w:val="24"/>
          <w:szCs w:val="24"/>
        </w:rPr>
        <w:t>в.м</w:t>
      </w:r>
      <w:proofErr w:type="spellEnd"/>
      <w:r w:rsidRPr="00276997">
        <w:rPr>
          <w:rFonts w:ascii="Arial" w:hAnsi="Arial" w:cs="Arial"/>
          <w:sz w:val="24"/>
          <w:szCs w:val="24"/>
        </w:rPr>
        <w:t xml:space="preserve">. </w:t>
      </w:r>
      <w:r w:rsidR="00276997" w:rsidRPr="00276997">
        <w:rPr>
          <w:rFonts w:ascii="Arial" w:hAnsi="Arial" w:cs="Arial"/>
          <w:sz w:val="24"/>
          <w:szCs w:val="24"/>
        </w:rPr>
        <w:t>Срок завершения работ – декабрь 2022г.</w:t>
      </w:r>
    </w:p>
    <w:p w:rsidR="00EB1115" w:rsidRDefault="001E3FDF" w:rsidP="001E3FDF">
      <w:pPr>
        <w:spacing w:after="0" w:line="240" w:lineRule="auto"/>
        <w:ind w:firstLine="709"/>
        <w:jc w:val="both"/>
        <w:rPr>
          <w:rFonts w:ascii="Arial" w:hAnsi="Arial" w:cs="Arial"/>
          <w:sz w:val="24"/>
          <w:szCs w:val="24"/>
        </w:rPr>
      </w:pPr>
      <w:r w:rsidRPr="00754953">
        <w:rPr>
          <w:rFonts w:ascii="Arial" w:hAnsi="Arial" w:cs="Arial"/>
          <w:sz w:val="24"/>
          <w:szCs w:val="24"/>
        </w:rPr>
        <w:t xml:space="preserve">Среди участников программы много специалистов из агропромышленной сферы, сферы образования и культуры. 42 участника программы из 55-ти </w:t>
      </w:r>
      <w:r w:rsidR="007C00A7" w:rsidRPr="00754953">
        <w:rPr>
          <w:rFonts w:ascii="Arial" w:hAnsi="Arial" w:cs="Arial"/>
          <w:sz w:val="24"/>
          <w:szCs w:val="24"/>
        </w:rPr>
        <w:t xml:space="preserve">(с 2015 по 2021) - </w:t>
      </w:r>
      <w:r w:rsidRPr="00754953">
        <w:rPr>
          <w:rFonts w:ascii="Arial" w:hAnsi="Arial" w:cs="Arial"/>
          <w:sz w:val="24"/>
          <w:szCs w:val="24"/>
        </w:rPr>
        <w:t xml:space="preserve">это работники социальной сферы, в </w:t>
      </w:r>
      <w:proofErr w:type="spellStart"/>
      <w:r w:rsidRPr="00754953">
        <w:rPr>
          <w:rFonts w:ascii="Arial" w:hAnsi="Arial" w:cs="Arial"/>
          <w:sz w:val="24"/>
          <w:szCs w:val="24"/>
        </w:rPr>
        <w:t>т.ч</w:t>
      </w:r>
      <w:proofErr w:type="spellEnd"/>
      <w:r w:rsidRPr="00754953">
        <w:rPr>
          <w:rFonts w:ascii="Arial" w:hAnsi="Arial" w:cs="Arial"/>
          <w:sz w:val="24"/>
          <w:szCs w:val="24"/>
        </w:rPr>
        <w:t>. работники образования – 2</w:t>
      </w:r>
      <w:r w:rsidR="00A4758E" w:rsidRPr="00754953">
        <w:rPr>
          <w:rFonts w:ascii="Arial" w:hAnsi="Arial" w:cs="Arial"/>
          <w:sz w:val="24"/>
          <w:szCs w:val="24"/>
        </w:rPr>
        <w:t>8</w:t>
      </w:r>
      <w:r w:rsidRPr="00754953">
        <w:rPr>
          <w:rFonts w:ascii="Arial" w:hAnsi="Arial" w:cs="Arial"/>
          <w:sz w:val="24"/>
          <w:szCs w:val="24"/>
        </w:rPr>
        <w:t xml:space="preserve">; работники здравоохранения – 6; работники культуры – 8 человек. </w:t>
      </w:r>
    </w:p>
    <w:p w:rsidR="001E3FDF" w:rsidRDefault="00EB1115" w:rsidP="001E3FDF">
      <w:pPr>
        <w:spacing w:after="0" w:line="240" w:lineRule="auto"/>
        <w:ind w:firstLine="709"/>
        <w:jc w:val="both"/>
        <w:rPr>
          <w:rFonts w:ascii="Arial" w:hAnsi="Arial" w:cs="Arial"/>
          <w:sz w:val="24"/>
          <w:szCs w:val="24"/>
        </w:rPr>
      </w:pPr>
      <w:r>
        <w:rPr>
          <w:rFonts w:ascii="Arial" w:hAnsi="Arial" w:cs="Arial"/>
          <w:sz w:val="24"/>
          <w:szCs w:val="24"/>
        </w:rPr>
        <w:t xml:space="preserve">В </w:t>
      </w:r>
      <w:r w:rsidR="00276997">
        <w:rPr>
          <w:rFonts w:ascii="Arial" w:hAnsi="Arial" w:cs="Arial"/>
          <w:sz w:val="24"/>
          <w:szCs w:val="24"/>
        </w:rPr>
        <w:t>2022</w:t>
      </w:r>
      <w:r>
        <w:rPr>
          <w:rFonts w:ascii="Arial" w:hAnsi="Arial" w:cs="Arial"/>
          <w:sz w:val="24"/>
          <w:szCs w:val="24"/>
        </w:rPr>
        <w:t xml:space="preserve"> году по этой программе начато строительство 5-ти </w:t>
      </w:r>
      <w:r w:rsidR="00276997">
        <w:rPr>
          <w:rFonts w:ascii="Arial" w:hAnsi="Arial" w:cs="Arial"/>
          <w:sz w:val="24"/>
          <w:szCs w:val="24"/>
        </w:rPr>
        <w:t xml:space="preserve">новых </w:t>
      </w:r>
      <w:r>
        <w:rPr>
          <w:rFonts w:ascii="Arial" w:hAnsi="Arial" w:cs="Arial"/>
          <w:sz w:val="24"/>
          <w:szCs w:val="24"/>
        </w:rPr>
        <w:t xml:space="preserve">домов.  </w:t>
      </w:r>
      <w:r w:rsidR="001E3FDF" w:rsidRPr="00754953">
        <w:rPr>
          <w:rFonts w:ascii="Arial" w:hAnsi="Arial" w:cs="Arial"/>
          <w:sz w:val="24"/>
          <w:szCs w:val="24"/>
        </w:rPr>
        <w:t xml:space="preserve">  </w:t>
      </w:r>
    </w:p>
    <w:p w:rsidR="00FD716B" w:rsidRDefault="00FD716B" w:rsidP="00277919">
      <w:pPr>
        <w:spacing w:after="0" w:line="240" w:lineRule="auto"/>
        <w:ind w:firstLine="709"/>
        <w:jc w:val="center"/>
        <w:rPr>
          <w:rFonts w:ascii="Arial" w:hAnsi="Arial" w:cs="Arial"/>
          <w:b/>
          <w:sz w:val="24"/>
          <w:szCs w:val="24"/>
        </w:rPr>
      </w:pPr>
    </w:p>
    <w:p w:rsidR="00277919" w:rsidRPr="00277919" w:rsidRDefault="001A35A6" w:rsidP="00277919">
      <w:pPr>
        <w:spacing w:after="0" w:line="240" w:lineRule="auto"/>
        <w:ind w:firstLine="709"/>
        <w:jc w:val="center"/>
        <w:rPr>
          <w:rFonts w:ascii="Arial" w:hAnsi="Arial" w:cs="Arial"/>
          <w:b/>
          <w:sz w:val="24"/>
          <w:szCs w:val="24"/>
        </w:rPr>
      </w:pPr>
      <w:r>
        <w:rPr>
          <w:rFonts w:ascii="Arial" w:hAnsi="Arial" w:cs="Arial"/>
          <w:b/>
          <w:sz w:val="24"/>
          <w:szCs w:val="24"/>
        </w:rPr>
        <w:t>Строительство</w:t>
      </w:r>
      <w:r w:rsidR="00277919" w:rsidRPr="00277919">
        <w:rPr>
          <w:rFonts w:ascii="Arial" w:hAnsi="Arial" w:cs="Arial"/>
          <w:b/>
          <w:sz w:val="24"/>
          <w:szCs w:val="24"/>
        </w:rPr>
        <w:t xml:space="preserve"> домов в </w:t>
      </w:r>
      <w:proofErr w:type="spellStart"/>
      <w:r w:rsidR="00277919" w:rsidRPr="00277919">
        <w:rPr>
          <w:rFonts w:ascii="Arial" w:hAnsi="Arial" w:cs="Arial"/>
          <w:b/>
          <w:sz w:val="24"/>
          <w:szCs w:val="24"/>
        </w:rPr>
        <w:t>Осинском</w:t>
      </w:r>
      <w:proofErr w:type="spellEnd"/>
      <w:r w:rsidR="00277919" w:rsidRPr="00277919">
        <w:rPr>
          <w:rFonts w:ascii="Arial" w:hAnsi="Arial" w:cs="Arial"/>
          <w:b/>
          <w:sz w:val="24"/>
          <w:szCs w:val="24"/>
        </w:rPr>
        <w:t xml:space="preserve"> районе с 2015 по 202</w:t>
      </w:r>
      <w:r>
        <w:rPr>
          <w:rFonts w:ascii="Arial" w:hAnsi="Arial" w:cs="Arial"/>
          <w:b/>
          <w:sz w:val="24"/>
          <w:szCs w:val="24"/>
        </w:rPr>
        <w:t>1</w:t>
      </w:r>
      <w:r w:rsidR="00277919" w:rsidRPr="00277919">
        <w:rPr>
          <w:rFonts w:ascii="Arial" w:hAnsi="Arial" w:cs="Arial"/>
          <w:b/>
          <w:sz w:val="24"/>
          <w:szCs w:val="24"/>
        </w:rPr>
        <w:t xml:space="preserve">гг. по программе «КРСТ в </w:t>
      </w:r>
      <w:proofErr w:type="spellStart"/>
      <w:r w:rsidR="00277919" w:rsidRPr="00277919">
        <w:rPr>
          <w:rFonts w:ascii="Arial" w:hAnsi="Arial" w:cs="Arial"/>
          <w:b/>
          <w:sz w:val="24"/>
          <w:szCs w:val="24"/>
        </w:rPr>
        <w:t>Осинском</w:t>
      </w:r>
      <w:proofErr w:type="spellEnd"/>
      <w:r w:rsidR="00277919" w:rsidRPr="00277919">
        <w:rPr>
          <w:rFonts w:ascii="Arial" w:hAnsi="Arial" w:cs="Arial"/>
          <w:b/>
          <w:sz w:val="24"/>
          <w:szCs w:val="24"/>
        </w:rPr>
        <w:t xml:space="preserve"> районе»</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828"/>
        <w:gridCol w:w="884"/>
        <w:gridCol w:w="837"/>
        <w:gridCol w:w="884"/>
        <w:gridCol w:w="1005"/>
        <w:gridCol w:w="1029"/>
        <w:gridCol w:w="908"/>
        <w:gridCol w:w="1076"/>
      </w:tblGrid>
      <w:tr w:rsidR="001A35A6" w:rsidRPr="00277919" w:rsidTr="001A35A6">
        <w:trPr>
          <w:trHeight w:val="415"/>
        </w:trPr>
        <w:tc>
          <w:tcPr>
            <w:tcW w:w="2027" w:type="dxa"/>
          </w:tcPr>
          <w:p w:rsidR="001A35A6" w:rsidRPr="00277919" w:rsidRDefault="001A35A6" w:rsidP="00277919">
            <w:pPr>
              <w:spacing w:after="0" w:line="240" w:lineRule="auto"/>
              <w:ind w:left="16" w:firstLine="709"/>
              <w:jc w:val="both"/>
              <w:rPr>
                <w:rFonts w:ascii="Arial" w:hAnsi="Arial" w:cs="Arial"/>
                <w:sz w:val="24"/>
                <w:szCs w:val="24"/>
              </w:rPr>
            </w:pPr>
          </w:p>
          <w:p w:rsidR="001A35A6" w:rsidRPr="00277919" w:rsidRDefault="001A35A6" w:rsidP="00277919">
            <w:pPr>
              <w:spacing w:after="0" w:line="240" w:lineRule="auto"/>
              <w:ind w:left="16" w:firstLine="709"/>
              <w:jc w:val="both"/>
              <w:rPr>
                <w:rFonts w:ascii="Arial" w:hAnsi="Arial" w:cs="Arial"/>
                <w:sz w:val="24"/>
                <w:szCs w:val="24"/>
              </w:rPr>
            </w:pPr>
          </w:p>
        </w:tc>
        <w:tc>
          <w:tcPr>
            <w:tcW w:w="828" w:type="dxa"/>
          </w:tcPr>
          <w:p w:rsidR="001A35A6" w:rsidRPr="00277919" w:rsidRDefault="001A35A6" w:rsidP="00277919">
            <w:pPr>
              <w:rPr>
                <w:rFonts w:ascii="Arial" w:hAnsi="Arial" w:cs="Arial"/>
                <w:sz w:val="24"/>
                <w:szCs w:val="24"/>
              </w:rPr>
            </w:pPr>
            <w:r w:rsidRPr="00277919">
              <w:rPr>
                <w:rFonts w:ascii="Arial" w:hAnsi="Arial" w:cs="Arial"/>
                <w:sz w:val="24"/>
                <w:szCs w:val="24"/>
              </w:rPr>
              <w:t>2015</w:t>
            </w:r>
          </w:p>
          <w:p w:rsidR="001A35A6" w:rsidRPr="00277919" w:rsidRDefault="001A35A6" w:rsidP="00277919">
            <w:pPr>
              <w:spacing w:after="0" w:line="240" w:lineRule="auto"/>
              <w:jc w:val="both"/>
              <w:rPr>
                <w:rFonts w:ascii="Arial" w:hAnsi="Arial" w:cs="Arial"/>
                <w:sz w:val="24"/>
                <w:szCs w:val="24"/>
              </w:rPr>
            </w:pPr>
          </w:p>
        </w:tc>
        <w:tc>
          <w:tcPr>
            <w:tcW w:w="884" w:type="dxa"/>
          </w:tcPr>
          <w:p w:rsidR="001A35A6" w:rsidRPr="00277919" w:rsidRDefault="001A35A6" w:rsidP="00277919">
            <w:pPr>
              <w:rPr>
                <w:rFonts w:ascii="Arial" w:hAnsi="Arial" w:cs="Arial"/>
                <w:sz w:val="24"/>
                <w:szCs w:val="24"/>
              </w:rPr>
            </w:pPr>
            <w:r w:rsidRPr="00277919">
              <w:rPr>
                <w:rFonts w:ascii="Arial" w:hAnsi="Arial" w:cs="Arial"/>
                <w:sz w:val="24"/>
                <w:szCs w:val="24"/>
              </w:rPr>
              <w:t>2016</w:t>
            </w:r>
          </w:p>
          <w:p w:rsidR="001A35A6" w:rsidRPr="00277919" w:rsidRDefault="001A35A6" w:rsidP="00277919">
            <w:pPr>
              <w:spacing w:after="0" w:line="240" w:lineRule="auto"/>
              <w:jc w:val="both"/>
              <w:rPr>
                <w:rFonts w:ascii="Arial" w:hAnsi="Arial" w:cs="Arial"/>
                <w:sz w:val="24"/>
                <w:szCs w:val="24"/>
              </w:rPr>
            </w:pPr>
          </w:p>
        </w:tc>
        <w:tc>
          <w:tcPr>
            <w:tcW w:w="837" w:type="dxa"/>
          </w:tcPr>
          <w:p w:rsidR="001A35A6" w:rsidRPr="00277919" w:rsidRDefault="001A35A6" w:rsidP="00277919">
            <w:pPr>
              <w:rPr>
                <w:rFonts w:ascii="Arial" w:hAnsi="Arial" w:cs="Arial"/>
                <w:sz w:val="24"/>
                <w:szCs w:val="24"/>
              </w:rPr>
            </w:pPr>
            <w:r w:rsidRPr="00277919">
              <w:rPr>
                <w:rFonts w:ascii="Arial" w:hAnsi="Arial" w:cs="Arial"/>
                <w:sz w:val="24"/>
                <w:szCs w:val="24"/>
              </w:rPr>
              <w:t>2017</w:t>
            </w:r>
          </w:p>
          <w:p w:rsidR="001A35A6" w:rsidRPr="00277919" w:rsidRDefault="001A35A6" w:rsidP="00277919">
            <w:pPr>
              <w:spacing w:after="0" w:line="240" w:lineRule="auto"/>
              <w:jc w:val="both"/>
              <w:rPr>
                <w:rFonts w:ascii="Arial" w:hAnsi="Arial" w:cs="Arial"/>
                <w:sz w:val="24"/>
                <w:szCs w:val="24"/>
              </w:rPr>
            </w:pPr>
          </w:p>
        </w:tc>
        <w:tc>
          <w:tcPr>
            <w:tcW w:w="884" w:type="dxa"/>
          </w:tcPr>
          <w:p w:rsidR="001A35A6" w:rsidRPr="00277919" w:rsidRDefault="001A35A6" w:rsidP="00277919">
            <w:pPr>
              <w:rPr>
                <w:rFonts w:ascii="Arial" w:hAnsi="Arial" w:cs="Arial"/>
                <w:sz w:val="24"/>
                <w:szCs w:val="24"/>
              </w:rPr>
            </w:pPr>
            <w:r w:rsidRPr="00277919">
              <w:rPr>
                <w:rFonts w:ascii="Arial" w:hAnsi="Arial" w:cs="Arial"/>
                <w:sz w:val="24"/>
                <w:szCs w:val="24"/>
              </w:rPr>
              <w:t>2018</w:t>
            </w:r>
          </w:p>
          <w:p w:rsidR="001A35A6" w:rsidRPr="00277919" w:rsidRDefault="001A35A6" w:rsidP="00277919">
            <w:pPr>
              <w:spacing w:after="0" w:line="240" w:lineRule="auto"/>
              <w:jc w:val="both"/>
              <w:rPr>
                <w:rFonts w:ascii="Arial" w:hAnsi="Arial" w:cs="Arial"/>
                <w:sz w:val="24"/>
                <w:szCs w:val="24"/>
              </w:rPr>
            </w:pPr>
          </w:p>
        </w:tc>
        <w:tc>
          <w:tcPr>
            <w:tcW w:w="1005" w:type="dxa"/>
          </w:tcPr>
          <w:p w:rsidR="001A35A6" w:rsidRPr="00277919" w:rsidRDefault="001A35A6" w:rsidP="00277919">
            <w:pPr>
              <w:rPr>
                <w:rFonts w:ascii="Arial" w:hAnsi="Arial" w:cs="Arial"/>
                <w:sz w:val="24"/>
                <w:szCs w:val="24"/>
              </w:rPr>
            </w:pPr>
            <w:r w:rsidRPr="00277919">
              <w:rPr>
                <w:rFonts w:ascii="Arial" w:hAnsi="Arial" w:cs="Arial"/>
                <w:sz w:val="24"/>
                <w:szCs w:val="24"/>
              </w:rPr>
              <w:t>2019</w:t>
            </w:r>
          </w:p>
          <w:p w:rsidR="001A35A6" w:rsidRPr="00277919" w:rsidRDefault="001A35A6" w:rsidP="00277919">
            <w:pPr>
              <w:spacing w:after="0" w:line="240" w:lineRule="auto"/>
              <w:jc w:val="both"/>
              <w:rPr>
                <w:rFonts w:ascii="Arial" w:hAnsi="Arial" w:cs="Arial"/>
                <w:sz w:val="24"/>
                <w:szCs w:val="24"/>
              </w:rPr>
            </w:pPr>
          </w:p>
        </w:tc>
        <w:tc>
          <w:tcPr>
            <w:tcW w:w="1029" w:type="dxa"/>
          </w:tcPr>
          <w:p w:rsidR="001A35A6" w:rsidRPr="00277919" w:rsidRDefault="001A35A6" w:rsidP="00277919">
            <w:pPr>
              <w:rPr>
                <w:rFonts w:ascii="Arial" w:hAnsi="Arial" w:cs="Arial"/>
                <w:sz w:val="24"/>
                <w:szCs w:val="24"/>
              </w:rPr>
            </w:pPr>
            <w:r w:rsidRPr="00277919">
              <w:rPr>
                <w:rFonts w:ascii="Arial" w:hAnsi="Arial" w:cs="Arial"/>
                <w:sz w:val="24"/>
                <w:szCs w:val="24"/>
              </w:rPr>
              <w:t>2020</w:t>
            </w:r>
          </w:p>
          <w:p w:rsidR="001A35A6" w:rsidRPr="00277919" w:rsidRDefault="001A35A6" w:rsidP="00277919">
            <w:pPr>
              <w:spacing w:after="0" w:line="240" w:lineRule="auto"/>
              <w:jc w:val="both"/>
              <w:rPr>
                <w:rFonts w:ascii="Arial" w:hAnsi="Arial" w:cs="Arial"/>
                <w:sz w:val="24"/>
                <w:szCs w:val="24"/>
              </w:rPr>
            </w:pPr>
          </w:p>
        </w:tc>
        <w:tc>
          <w:tcPr>
            <w:tcW w:w="908" w:type="dxa"/>
          </w:tcPr>
          <w:p w:rsidR="001A35A6" w:rsidRPr="001A35A6" w:rsidRDefault="001A35A6" w:rsidP="00277919">
            <w:pPr>
              <w:rPr>
                <w:rFonts w:ascii="Arial" w:hAnsi="Arial" w:cs="Arial"/>
                <w:sz w:val="24"/>
                <w:szCs w:val="24"/>
              </w:rPr>
            </w:pPr>
            <w:r w:rsidRPr="001A35A6">
              <w:rPr>
                <w:rFonts w:ascii="Arial" w:hAnsi="Arial" w:cs="Arial"/>
                <w:sz w:val="24"/>
                <w:szCs w:val="24"/>
              </w:rPr>
              <w:t>2021</w:t>
            </w:r>
          </w:p>
        </w:tc>
        <w:tc>
          <w:tcPr>
            <w:tcW w:w="1076" w:type="dxa"/>
          </w:tcPr>
          <w:p w:rsidR="001A35A6" w:rsidRPr="00277919" w:rsidRDefault="001A35A6" w:rsidP="00277919">
            <w:pPr>
              <w:rPr>
                <w:rFonts w:ascii="Arial" w:hAnsi="Arial" w:cs="Arial"/>
                <w:b/>
                <w:sz w:val="24"/>
                <w:szCs w:val="24"/>
              </w:rPr>
            </w:pPr>
            <w:r w:rsidRPr="00277919">
              <w:rPr>
                <w:rFonts w:ascii="Arial" w:hAnsi="Arial" w:cs="Arial"/>
                <w:b/>
                <w:sz w:val="24"/>
                <w:szCs w:val="24"/>
              </w:rPr>
              <w:t>Всего</w:t>
            </w:r>
          </w:p>
          <w:p w:rsidR="001A35A6" w:rsidRPr="00277919" w:rsidRDefault="001A35A6" w:rsidP="00277919">
            <w:pPr>
              <w:spacing w:after="0" w:line="240" w:lineRule="auto"/>
              <w:jc w:val="both"/>
              <w:rPr>
                <w:rFonts w:ascii="Arial" w:hAnsi="Arial" w:cs="Arial"/>
                <w:sz w:val="24"/>
                <w:szCs w:val="24"/>
              </w:rPr>
            </w:pPr>
          </w:p>
        </w:tc>
      </w:tr>
      <w:tr w:rsidR="001A35A6" w:rsidRPr="00277919" w:rsidTr="001A35A6">
        <w:trPr>
          <w:trHeight w:val="951"/>
        </w:trPr>
        <w:tc>
          <w:tcPr>
            <w:tcW w:w="2027" w:type="dxa"/>
          </w:tcPr>
          <w:p w:rsidR="001A35A6" w:rsidRPr="00277919" w:rsidRDefault="001A35A6" w:rsidP="00277919">
            <w:pPr>
              <w:spacing w:after="0" w:line="240" w:lineRule="auto"/>
              <w:ind w:left="16" w:hanging="16"/>
              <w:jc w:val="both"/>
              <w:rPr>
                <w:rFonts w:ascii="Arial" w:hAnsi="Arial" w:cs="Arial"/>
                <w:sz w:val="24"/>
                <w:szCs w:val="24"/>
              </w:rPr>
            </w:pPr>
            <w:r w:rsidRPr="00277919">
              <w:rPr>
                <w:rFonts w:ascii="Arial" w:hAnsi="Arial" w:cs="Arial"/>
                <w:sz w:val="24"/>
                <w:szCs w:val="24"/>
              </w:rPr>
              <w:t>Кол-во домов</w:t>
            </w:r>
          </w:p>
          <w:p w:rsidR="001A35A6" w:rsidRPr="00277919" w:rsidRDefault="001A35A6" w:rsidP="00277919">
            <w:pPr>
              <w:spacing w:after="0" w:line="240" w:lineRule="auto"/>
              <w:ind w:left="16" w:firstLine="709"/>
              <w:jc w:val="both"/>
              <w:rPr>
                <w:rFonts w:ascii="Arial" w:hAnsi="Arial" w:cs="Arial"/>
                <w:sz w:val="24"/>
                <w:szCs w:val="24"/>
              </w:rPr>
            </w:pPr>
          </w:p>
        </w:tc>
        <w:tc>
          <w:tcPr>
            <w:tcW w:w="828" w:type="dxa"/>
          </w:tcPr>
          <w:p w:rsidR="001A35A6" w:rsidRPr="00277919" w:rsidRDefault="001A35A6" w:rsidP="00277919">
            <w:pPr>
              <w:rPr>
                <w:rFonts w:ascii="Arial" w:hAnsi="Arial" w:cs="Arial"/>
                <w:sz w:val="24"/>
                <w:szCs w:val="24"/>
              </w:rPr>
            </w:pPr>
            <w:r w:rsidRPr="00277919">
              <w:rPr>
                <w:rFonts w:ascii="Arial" w:hAnsi="Arial" w:cs="Arial"/>
                <w:sz w:val="24"/>
                <w:szCs w:val="24"/>
              </w:rPr>
              <w:t>2</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c>
          <w:tcPr>
            <w:tcW w:w="884" w:type="dxa"/>
          </w:tcPr>
          <w:p w:rsidR="001A35A6" w:rsidRPr="00277919" w:rsidRDefault="001A35A6" w:rsidP="00277919">
            <w:pPr>
              <w:rPr>
                <w:rFonts w:ascii="Arial" w:hAnsi="Arial" w:cs="Arial"/>
                <w:sz w:val="24"/>
                <w:szCs w:val="24"/>
              </w:rPr>
            </w:pPr>
            <w:r w:rsidRPr="00277919">
              <w:rPr>
                <w:rFonts w:ascii="Arial" w:hAnsi="Arial" w:cs="Arial"/>
                <w:sz w:val="24"/>
                <w:szCs w:val="24"/>
              </w:rPr>
              <w:t>4</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c>
          <w:tcPr>
            <w:tcW w:w="837" w:type="dxa"/>
          </w:tcPr>
          <w:p w:rsidR="001A35A6" w:rsidRPr="00277919" w:rsidRDefault="001A35A6" w:rsidP="00277919">
            <w:pPr>
              <w:rPr>
                <w:rFonts w:ascii="Arial" w:hAnsi="Arial" w:cs="Arial"/>
                <w:sz w:val="24"/>
                <w:szCs w:val="24"/>
              </w:rPr>
            </w:pPr>
            <w:r w:rsidRPr="00277919">
              <w:rPr>
                <w:rFonts w:ascii="Arial" w:hAnsi="Arial" w:cs="Arial"/>
                <w:sz w:val="24"/>
                <w:szCs w:val="24"/>
              </w:rPr>
              <w:t>8</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c>
          <w:tcPr>
            <w:tcW w:w="884" w:type="dxa"/>
          </w:tcPr>
          <w:p w:rsidR="001A35A6" w:rsidRPr="00277919" w:rsidRDefault="001A35A6" w:rsidP="00277919">
            <w:pPr>
              <w:rPr>
                <w:rFonts w:ascii="Arial" w:hAnsi="Arial" w:cs="Arial"/>
                <w:sz w:val="24"/>
                <w:szCs w:val="24"/>
              </w:rPr>
            </w:pPr>
            <w:r w:rsidRPr="00277919">
              <w:rPr>
                <w:rFonts w:ascii="Arial" w:hAnsi="Arial" w:cs="Arial"/>
                <w:sz w:val="24"/>
                <w:szCs w:val="24"/>
              </w:rPr>
              <w:t>4</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c>
          <w:tcPr>
            <w:tcW w:w="1005" w:type="dxa"/>
          </w:tcPr>
          <w:p w:rsidR="001A35A6" w:rsidRPr="00277919" w:rsidRDefault="001A35A6" w:rsidP="00277919">
            <w:pPr>
              <w:rPr>
                <w:rFonts w:ascii="Arial" w:hAnsi="Arial" w:cs="Arial"/>
                <w:sz w:val="24"/>
                <w:szCs w:val="24"/>
              </w:rPr>
            </w:pPr>
            <w:r w:rsidRPr="00277919">
              <w:rPr>
                <w:rFonts w:ascii="Arial" w:hAnsi="Arial" w:cs="Arial"/>
                <w:sz w:val="24"/>
                <w:szCs w:val="24"/>
              </w:rPr>
              <w:t>1</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c>
          <w:tcPr>
            <w:tcW w:w="1029" w:type="dxa"/>
          </w:tcPr>
          <w:p w:rsidR="001A35A6" w:rsidRPr="00277919" w:rsidRDefault="001A35A6" w:rsidP="00277919">
            <w:pPr>
              <w:rPr>
                <w:rFonts w:ascii="Arial" w:hAnsi="Arial" w:cs="Arial"/>
                <w:sz w:val="24"/>
                <w:szCs w:val="24"/>
              </w:rPr>
            </w:pPr>
            <w:r w:rsidRPr="00277919">
              <w:rPr>
                <w:rFonts w:ascii="Arial" w:hAnsi="Arial" w:cs="Arial"/>
                <w:sz w:val="24"/>
                <w:szCs w:val="24"/>
              </w:rPr>
              <w:t>14</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c>
          <w:tcPr>
            <w:tcW w:w="908" w:type="dxa"/>
          </w:tcPr>
          <w:p w:rsidR="001A35A6" w:rsidRPr="001A35A6" w:rsidRDefault="001A35A6" w:rsidP="00EB1115">
            <w:pPr>
              <w:rPr>
                <w:rFonts w:ascii="Arial" w:hAnsi="Arial" w:cs="Arial"/>
                <w:sz w:val="20"/>
                <w:szCs w:val="20"/>
              </w:rPr>
            </w:pPr>
            <w:r>
              <w:rPr>
                <w:rFonts w:ascii="Arial" w:hAnsi="Arial" w:cs="Arial"/>
                <w:sz w:val="24"/>
                <w:szCs w:val="24"/>
              </w:rPr>
              <w:t>22 (</w:t>
            </w:r>
            <w:r>
              <w:rPr>
                <w:rFonts w:ascii="Arial" w:hAnsi="Arial" w:cs="Arial"/>
                <w:sz w:val="20"/>
                <w:szCs w:val="20"/>
              </w:rPr>
              <w:t>в стадии строит-</w:t>
            </w:r>
            <w:proofErr w:type="spellStart"/>
            <w:r>
              <w:rPr>
                <w:rFonts w:ascii="Arial" w:hAnsi="Arial" w:cs="Arial"/>
                <w:sz w:val="20"/>
                <w:szCs w:val="20"/>
              </w:rPr>
              <w:t>ва</w:t>
            </w:r>
            <w:proofErr w:type="spellEnd"/>
            <w:r>
              <w:rPr>
                <w:rFonts w:ascii="Arial" w:hAnsi="Arial" w:cs="Arial"/>
                <w:sz w:val="20"/>
                <w:szCs w:val="20"/>
              </w:rPr>
              <w:t>)</w:t>
            </w:r>
          </w:p>
        </w:tc>
        <w:tc>
          <w:tcPr>
            <w:tcW w:w="1076" w:type="dxa"/>
          </w:tcPr>
          <w:p w:rsidR="001A35A6" w:rsidRPr="00277919" w:rsidRDefault="001A35A6" w:rsidP="00277919">
            <w:pPr>
              <w:rPr>
                <w:rFonts w:ascii="Arial" w:hAnsi="Arial" w:cs="Arial"/>
                <w:sz w:val="24"/>
                <w:szCs w:val="24"/>
              </w:rPr>
            </w:pPr>
            <w:r>
              <w:rPr>
                <w:rFonts w:ascii="Arial" w:hAnsi="Arial" w:cs="Arial"/>
                <w:sz w:val="24"/>
                <w:szCs w:val="24"/>
              </w:rPr>
              <w:t>55</w:t>
            </w:r>
          </w:p>
          <w:p w:rsidR="001A35A6" w:rsidRPr="00277919" w:rsidRDefault="001A35A6" w:rsidP="00277919">
            <w:pPr>
              <w:rPr>
                <w:rFonts w:ascii="Arial" w:hAnsi="Arial" w:cs="Arial"/>
                <w:sz w:val="24"/>
                <w:szCs w:val="24"/>
              </w:rPr>
            </w:pPr>
          </w:p>
          <w:p w:rsidR="001A35A6" w:rsidRPr="00277919" w:rsidRDefault="001A35A6" w:rsidP="00277919">
            <w:pPr>
              <w:spacing w:after="0" w:line="240" w:lineRule="auto"/>
              <w:jc w:val="both"/>
              <w:rPr>
                <w:rFonts w:ascii="Arial" w:hAnsi="Arial" w:cs="Arial"/>
                <w:sz w:val="24"/>
                <w:szCs w:val="24"/>
              </w:rPr>
            </w:pPr>
          </w:p>
        </w:tc>
      </w:tr>
    </w:tbl>
    <w:p w:rsidR="007C00A7" w:rsidRPr="00754953" w:rsidRDefault="007C00A7" w:rsidP="001E3FDF">
      <w:pPr>
        <w:spacing w:after="0" w:line="240" w:lineRule="auto"/>
        <w:ind w:firstLine="709"/>
        <w:jc w:val="both"/>
        <w:rPr>
          <w:rFonts w:ascii="Arial" w:hAnsi="Arial" w:cs="Arial"/>
          <w:b/>
          <w:sz w:val="24"/>
          <w:szCs w:val="24"/>
        </w:rPr>
      </w:pPr>
    </w:p>
    <w:p w:rsidR="001E3FDF" w:rsidRPr="00754953" w:rsidRDefault="001E3FDF" w:rsidP="001E3FDF">
      <w:pPr>
        <w:spacing w:after="0" w:line="240" w:lineRule="auto"/>
        <w:ind w:firstLine="709"/>
        <w:jc w:val="both"/>
        <w:rPr>
          <w:rFonts w:ascii="Arial" w:hAnsi="Arial" w:cs="Arial"/>
          <w:sz w:val="24"/>
          <w:szCs w:val="24"/>
        </w:rPr>
      </w:pPr>
      <w:r w:rsidRPr="00754953">
        <w:rPr>
          <w:rFonts w:ascii="Arial" w:hAnsi="Arial" w:cs="Arial"/>
          <w:sz w:val="24"/>
          <w:szCs w:val="24"/>
        </w:rPr>
        <w:t>Строительство жилья для молодых специалистов и граждан, улучшение жилищных условий молодых специалистов и граждан в рамках подпрограммы «Комплексное развитие сельских территорий Иркутской области» государственной программы Иркутской области способствует решению столь важного для нашего района вопроса, как привлечение молодых кадров на работу в село, уменьшение оттока специалистов из Осинского района.</w:t>
      </w:r>
    </w:p>
    <w:p w:rsidR="00B149B9" w:rsidRPr="00277919" w:rsidRDefault="00B149B9" w:rsidP="00277919">
      <w:pPr>
        <w:spacing w:after="0" w:line="240" w:lineRule="auto"/>
        <w:ind w:firstLine="709"/>
        <w:jc w:val="both"/>
        <w:rPr>
          <w:rFonts w:ascii="Arial" w:hAnsi="Arial" w:cs="Arial"/>
          <w:b/>
          <w:sz w:val="24"/>
          <w:szCs w:val="24"/>
        </w:rPr>
      </w:pPr>
    </w:p>
    <w:p w:rsidR="00A51986" w:rsidRDefault="00A51986" w:rsidP="00BB3828">
      <w:pPr>
        <w:spacing w:after="0" w:line="240" w:lineRule="auto"/>
        <w:ind w:firstLine="709"/>
        <w:jc w:val="center"/>
        <w:rPr>
          <w:rFonts w:ascii="Arial" w:hAnsi="Arial" w:cs="Arial"/>
          <w:b/>
          <w:sz w:val="24"/>
          <w:szCs w:val="24"/>
        </w:rPr>
      </w:pPr>
      <w:r w:rsidRPr="00F6714E">
        <w:rPr>
          <w:rFonts w:ascii="Arial" w:hAnsi="Arial" w:cs="Arial"/>
          <w:b/>
          <w:sz w:val="24"/>
          <w:szCs w:val="24"/>
        </w:rPr>
        <w:t>Потребительский рынок.</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Оборот розничной торговли в </w:t>
      </w:r>
      <w:proofErr w:type="spellStart"/>
      <w:r w:rsidRPr="0091680A">
        <w:rPr>
          <w:rFonts w:ascii="Arial" w:hAnsi="Arial" w:cs="Arial"/>
          <w:sz w:val="24"/>
          <w:szCs w:val="24"/>
        </w:rPr>
        <w:t>Осинском</w:t>
      </w:r>
      <w:proofErr w:type="spellEnd"/>
      <w:r w:rsidRPr="0091680A">
        <w:rPr>
          <w:rFonts w:ascii="Arial" w:hAnsi="Arial" w:cs="Arial"/>
          <w:sz w:val="24"/>
          <w:szCs w:val="24"/>
        </w:rPr>
        <w:t xml:space="preserve"> муниципальном районе в 2021 году составил 1</w:t>
      </w:r>
      <w:r w:rsidR="00F6714E">
        <w:rPr>
          <w:rFonts w:ascii="Arial" w:hAnsi="Arial" w:cs="Arial"/>
          <w:sz w:val="24"/>
          <w:szCs w:val="24"/>
        </w:rPr>
        <w:t> </w:t>
      </w:r>
      <w:r w:rsidRPr="0091680A">
        <w:rPr>
          <w:rFonts w:ascii="Arial" w:hAnsi="Arial" w:cs="Arial"/>
          <w:sz w:val="24"/>
          <w:szCs w:val="24"/>
        </w:rPr>
        <w:t>294</w:t>
      </w:r>
      <w:r w:rsidR="00F6714E">
        <w:rPr>
          <w:rFonts w:ascii="Arial" w:hAnsi="Arial" w:cs="Arial"/>
          <w:sz w:val="24"/>
          <w:szCs w:val="24"/>
        </w:rPr>
        <w:t xml:space="preserve"> </w:t>
      </w:r>
      <w:r w:rsidRPr="0091680A">
        <w:rPr>
          <w:rFonts w:ascii="Arial" w:hAnsi="Arial" w:cs="Arial"/>
          <w:sz w:val="24"/>
          <w:szCs w:val="24"/>
        </w:rPr>
        <w:t>052,0 тыс. рублей или 118,</w:t>
      </w:r>
      <w:r w:rsidR="00F6714E">
        <w:rPr>
          <w:rFonts w:ascii="Arial" w:hAnsi="Arial" w:cs="Arial"/>
          <w:sz w:val="24"/>
          <w:szCs w:val="24"/>
        </w:rPr>
        <w:t>2</w:t>
      </w:r>
      <w:r w:rsidRPr="0091680A">
        <w:rPr>
          <w:rFonts w:ascii="Arial" w:hAnsi="Arial" w:cs="Arial"/>
          <w:sz w:val="24"/>
          <w:szCs w:val="24"/>
        </w:rPr>
        <w:t xml:space="preserve"> % к аналогичному уровню 2020 г.</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На 01.01.2022 г. количество объектов розничной торговли на территории Осинского муниципального района составляет 155 единицы, из них 112 неспециализированных магазин</w:t>
      </w:r>
      <w:r w:rsidR="00F6714E">
        <w:rPr>
          <w:rFonts w:ascii="Arial" w:hAnsi="Arial" w:cs="Arial"/>
          <w:sz w:val="24"/>
          <w:szCs w:val="24"/>
        </w:rPr>
        <w:t>ов</w:t>
      </w:r>
      <w:r w:rsidRPr="0091680A">
        <w:rPr>
          <w:rFonts w:ascii="Arial" w:hAnsi="Arial" w:cs="Arial"/>
          <w:sz w:val="24"/>
          <w:szCs w:val="24"/>
        </w:rPr>
        <w:t>, 3 продовольственных, 28</w:t>
      </w:r>
      <w:r w:rsidR="00F6714E">
        <w:rPr>
          <w:rFonts w:ascii="Arial" w:hAnsi="Arial" w:cs="Arial"/>
          <w:sz w:val="24"/>
          <w:szCs w:val="24"/>
        </w:rPr>
        <w:t xml:space="preserve"> </w:t>
      </w:r>
      <w:r w:rsidRPr="0091680A">
        <w:rPr>
          <w:rFonts w:ascii="Arial" w:hAnsi="Arial" w:cs="Arial"/>
          <w:sz w:val="24"/>
          <w:szCs w:val="24"/>
        </w:rPr>
        <w:t xml:space="preserve"> непродовольственных и 10 торговых центров.</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На 01.01.2022 г. в районе действует 12 объектов общественного питания.</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Бытовые услуги предоставляют 36 индивидуальных предпринимателей.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Торговая площадь по продаже продовольственных и непродовольственных товаров составляет 22851 кв. м. В целом по муниципальному образованию обеспеченность торгов</w:t>
      </w:r>
      <w:r w:rsidR="00F6714E">
        <w:rPr>
          <w:rFonts w:ascii="Arial" w:hAnsi="Arial" w:cs="Arial"/>
          <w:sz w:val="24"/>
          <w:szCs w:val="24"/>
        </w:rPr>
        <w:t>ой</w:t>
      </w:r>
      <w:r w:rsidRPr="0091680A">
        <w:rPr>
          <w:rFonts w:ascii="Arial" w:hAnsi="Arial" w:cs="Arial"/>
          <w:sz w:val="24"/>
          <w:szCs w:val="24"/>
        </w:rPr>
        <w:t xml:space="preserve"> площад</w:t>
      </w:r>
      <w:r w:rsidR="00F6714E">
        <w:rPr>
          <w:rFonts w:ascii="Arial" w:hAnsi="Arial" w:cs="Arial"/>
          <w:sz w:val="24"/>
          <w:szCs w:val="24"/>
        </w:rPr>
        <w:t>ью</w:t>
      </w:r>
      <w:r w:rsidRPr="0091680A">
        <w:rPr>
          <w:rFonts w:ascii="Arial" w:hAnsi="Arial" w:cs="Arial"/>
          <w:sz w:val="24"/>
          <w:szCs w:val="24"/>
        </w:rPr>
        <w:t xml:space="preserve"> составляет 1045,</w:t>
      </w:r>
      <w:r w:rsidR="00F6714E">
        <w:rPr>
          <w:rFonts w:ascii="Arial" w:hAnsi="Arial" w:cs="Arial"/>
          <w:sz w:val="24"/>
          <w:szCs w:val="24"/>
        </w:rPr>
        <w:t>5</w:t>
      </w:r>
      <w:r w:rsidRPr="0091680A">
        <w:rPr>
          <w:rFonts w:ascii="Arial" w:hAnsi="Arial" w:cs="Arial"/>
          <w:sz w:val="24"/>
          <w:szCs w:val="24"/>
        </w:rPr>
        <w:t xml:space="preserve"> </w:t>
      </w:r>
      <w:proofErr w:type="spellStart"/>
      <w:r w:rsidRPr="0091680A">
        <w:rPr>
          <w:rFonts w:ascii="Arial" w:hAnsi="Arial" w:cs="Arial"/>
          <w:sz w:val="24"/>
          <w:szCs w:val="24"/>
        </w:rPr>
        <w:t>кв</w:t>
      </w:r>
      <w:proofErr w:type="gramStart"/>
      <w:r w:rsidRPr="0091680A">
        <w:rPr>
          <w:rFonts w:ascii="Arial" w:hAnsi="Arial" w:cs="Arial"/>
          <w:sz w:val="24"/>
          <w:szCs w:val="24"/>
        </w:rPr>
        <w:t>.м</w:t>
      </w:r>
      <w:proofErr w:type="spellEnd"/>
      <w:proofErr w:type="gramEnd"/>
      <w:r w:rsidRPr="0091680A">
        <w:rPr>
          <w:rFonts w:ascii="Arial" w:hAnsi="Arial" w:cs="Arial"/>
          <w:sz w:val="24"/>
          <w:szCs w:val="24"/>
        </w:rPr>
        <w:t xml:space="preserve"> на 1 тыс. человек при нормативе 209 </w:t>
      </w:r>
      <w:proofErr w:type="spellStart"/>
      <w:r w:rsidRPr="0091680A">
        <w:rPr>
          <w:rFonts w:ascii="Arial" w:hAnsi="Arial" w:cs="Arial"/>
          <w:sz w:val="24"/>
          <w:szCs w:val="24"/>
        </w:rPr>
        <w:t>кв.м</w:t>
      </w:r>
      <w:proofErr w:type="spellEnd"/>
      <w:r w:rsidRPr="0091680A">
        <w:rPr>
          <w:rFonts w:ascii="Arial" w:hAnsi="Arial" w:cs="Arial"/>
          <w:sz w:val="24"/>
          <w:szCs w:val="24"/>
        </w:rPr>
        <w:t xml:space="preserve">.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lastRenderedPageBreak/>
        <w:t>В 2021 году на территории Осинского муниципального района было проведено 49 ярмарок «выходного дня», 1 праздничная ярмарка, 1сезонная ярмарка.</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2021 году на территории Осинского муниципального района проведен  месячник по защите прав потребителей, месячник качества и безопасности ранних овоще</w:t>
      </w:r>
      <w:r w:rsidR="00F6714E">
        <w:rPr>
          <w:rFonts w:ascii="Arial" w:hAnsi="Arial" w:cs="Arial"/>
          <w:sz w:val="24"/>
          <w:szCs w:val="24"/>
        </w:rPr>
        <w:t>й</w:t>
      </w:r>
      <w:r w:rsidRPr="0091680A">
        <w:rPr>
          <w:rFonts w:ascii="Arial" w:hAnsi="Arial" w:cs="Arial"/>
          <w:sz w:val="24"/>
          <w:szCs w:val="24"/>
        </w:rPr>
        <w:t xml:space="preserve"> и фруктов, месячник безопасности пиротехнической продукции.</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 В рамках проведенных месячников организовывалась работа «горячей линии», проводилась разъяснительная работа среди населения посредством публикации статей в газете «Знамя труда» и на официальном сайте администрации Осинского муниципального района.</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Ежемесячно администрацией Осинского муниципального района проводится мониторинг цен на фиксированный набор продовольственных товаров (всего 40 наименований). </w:t>
      </w:r>
      <w:proofErr w:type="gramStart"/>
      <w:r w:rsidRPr="0091680A">
        <w:rPr>
          <w:rFonts w:ascii="Arial" w:hAnsi="Arial" w:cs="Arial"/>
          <w:sz w:val="24"/>
          <w:szCs w:val="24"/>
        </w:rPr>
        <w:t>Для определения цен определены следующие организации: магазины «Агат», «Пятерочка», «Цезарь», сеть магазинов «Стимул», «Колосок», «Престиж», магазины федеральных сетей «Хлеб Соль», «Абсолют».</w:t>
      </w:r>
      <w:proofErr w:type="gramEnd"/>
      <w:r w:rsidRPr="0091680A">
        <w:rPr>
          <w:rFonts w:ascii="Arial" w:hAnsi="Arial" w:cs="Arial"/>
          <w:sz w:val="24"/>
          <w:szCs w:val="24"/>
        </w:rPr>
        <w:t xml:space="preserve"> Ежемесячный мониторинг цен на фиксированный набор товаров свидетельствует о наличии полного ассортимента товаров первой необходимости в торговой сети района.</w:t>
      </w:r>
    </w:p>
    <w:p w:rsidR="00A51986"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В рамках заключенного соглашения о сотрудничестве со Службой потребительского рынка и лицензирования Иркутской области в целях формирования торгового реестра Иркутской области по состоянию на 1 января  2022 г. в торговый реестр Осинского района внесено 230 объектов, включая объекты, расположенные в 10 торговых центрах. Работа по актуализации торгового реестра ведется постоянно. </w:t>
      </w:r>
    </w:p>
    <w:p w:rsidR="00B149B9" w:rsidRDefault="00B149B9" w:rsidP="00B149B9">
      <w:pPr>
        <w:spacing w:after="0" w:line="240" w:lineRule="auto"/>
        <w:ind w:firstLine="709"/>
        <w:jc w:val="both"/>
        <w:rPr>
          <w:rFonts w:ascii="Arial" w:hAnsi="Arial" w:cs="Arial"/>
          <w:sz w:val="24"/>
          <w:szCs w:val="24"/>
        </w:rPr>
      </w:pPr>
      <w:r w:rsidRPr="00B149B9">
        <w:rPr>
          <w:rFonts w:ascii="Arial" w:hAnsi="Arial" w:cs="Arial"/>
          <w:sz w:val="24"/>
          <w:szCs w:val="24"/>
        </w:rPr>
        <w:t>В 202</w:t>
      </w:r>
      <w:r>
        <w:rPr>
          <w:rFonts w:ascii="Arial" w:hAnsi="Arial" w:cs="Arial"/>
          <w:sz w:val="24"/>
          <w:szCs w:val="24"/>
        </w:rPr>
        <w:t>1</w:t>
      </w:r>
      <w:r w:rsidRPr="00B149B9">
        <w:rPr>
          <w:rFonts w:ascii="Arial" w:hAnsi="Arial" w:cs="Arial"/>
          <w:sz w:val="24"/>
          <w:szCs w:val="24"/>
        </w:rPr>
        <w:t xml:space="preserve"> год</w:t>
      </w:r>
      <w:r>
        <w:rPr>
          <w:rFonts w:ascii="Arial" w:hAnsi="Arial" w:cs="Arial"/>
          <w:sz w:val="24"/>
          <w:szCs w:val="24"/>
        </w:rPr>
        <w:t>у</w:t>
      </w:r>
      <w:r w:rsidRPr="00B149B9">
        <w:rPr>
          <w:rFonts w:ascii="Arial" w:hAnsi="Arial" w:cs="Arial"/>
          <w:sz w:val="24"/>
          <w:szCs w:val="24"/>
        </w:rPr>
        <w:t xml:space="preserve"> для предпринимателей были организованы и проведены семинары-совещания на интересующие предпринимателей вопросы.</w:t>
      </w:r>
    </w:p>
    <w:p w:rsidR="002B40D6" w:rsidRDefault="002B40D6" w:rsidP="00B149B9">
      <w:pPr>
        <w:spacing w:after="0" w:line="240" w:lineRule="auto"/>
        <w:ind w:firstLine="709"/>
        <w:jc w:val="both"/>
        <w:rPr>
          <w:rFonts w:ascii="Arial" w:hAnsi="Arial" w:cs="Arial"/>
          <w:sz w:val="24"/>
          <w:szCs w:val="24"/>
        </w:rPr>
      </w:pPr>
      <w:r>
        <w:rPr>
          <w:rFonts w:ascii="Arial" w:hAnsi="Arial" w:cs="Arial"/>
          <w:sz w:val="24"/>
          <w:szCs w:val="24"/>
        </w:rPr>
        <w:t>Семинары проведены с приглашением и участием Инспекции федеральной налоговой службы, Некоммерческого партнерства «Малые предприятия Иркутской области», филиала ФГБУ «</w:t>
      </w:r>
      <w:proofErr w:type="spellStart"/>
      <w:r>
        <w:rPr>
          <w:rFonts w:ascii="Arial" w:hAnsi="Arial" w:cs="Arial"/>
          <w:sz w:val="24"/>
          <w:szCs w:val="24"/>
        </w:rPr>
        <w:t>Россельхозцентр</w:t>
      </w:r>
      <w:proofErr w:type="spellEnd"/>
      <w:r>
        <w:rPr>
          <w:rFonts w:ascii="Arial" w:hAnsi="Arial" w:cs="Arial"/>
          <w:sz w:val="24"/>
          <w:szCs w:val="24"/>
        </w:rPr>
        <w:t xml:space="preserve"> по Иркутской области» и др.</w:t>
      </w:r>
    </w:p>
    <w:p w:rsidR="007833DA" w:rsidRDefault="007833DA" w:rsidP="00B149B9">
      <w:pPr>
        <w:spacing w:after="0" w:line="240" w:lineRule="auto"/>
        <w:ind w:firstLine="709"/>
        <w:jc w:val="both"/>
        <w:rPr>
          <w:rFonts w:ascii="Arial" w:hAnsi="Arial" w:cs="Arial"/>
          <w:sz w:val="24"/>
          <w:szCs w:val="24"/>
        </w:rPr>
      </w:pPr>
      <w:r>
        <w:rPr>
          <w:rFonts w:ascii="Arial" w:hAnsi="Arial" w:cs="Arial"/>
          <w:sz w:val="24"/>
          <w:szCs w:val="24"/>
        </w:rPr>
        <w:t>Б</w:t>
      </w:r>
      <w:r w:rsidRPr="007833DA">
        <w:rPr>
          <w:rFonts w:ascii="Arial" w:hAnsi="Arial" w:cs="Arial"/>
          <w:sz w:val="24"/>
          <w:szCs w:val="24"/>
        </w:rPr>
        <w:t xml:space="preserve">ыла организована консультационная, информационная работа </w:t>
      </w:r>
      <w:r>
        <w:rPr>
          <w:rFonts w:ascii="Arial" w:hAnsi="Arial" w:cs="Arial"/>
          <w:sz w:val="24"/>
          <w:szCs w:val="24"/>
        </w:rPr>
        <w:t>для</w:t>
      </w:r>
      <w:r w:rsidRPr="007833DA">
        <w:rPr>
          <w:rFonts w:ascii="Arial" w:hAnsi="Arial" w:cs="Arial"/>
          <w:sz w:val="24"/>
          <w:szCs w:val="24"/>
        </w:rPr>
        <w:t xml:space="preserve"> предпринимателей </w:t>
      </w:r>
      <w:r>
        <w:rPr>
          <w:rFonts w:ascii="Arial" w:hAnsi="Arial" w:cs="Arial"/>
          <w:sz w:val="24"/>
          <w:szCs w:val="24"/>
        </w:rPr>
        <w:t>о применении требований</w:t>
      </w:r>
      <w:r w:rsidRPr="007833DA">
        <w:rPr>
          <w:rFonts w:ascii="Arial" w:hAnsi="Arial" w:cs="Arial"/>
          <w:sz w:val="24"/>
          <w:szCs w:val="24"/>
        </w:rPr>
        <w:t xml:space="preserve"> Закон</w:t>
      </w:r>
      <w:r>
        <w:rPr>
          <w:rFonts w:ascii="Arial" w:hAnsi="Arial" w:cs="Arial"/>
          <w:sz w:val="24"/>
          <w:szCs w:val="24"/>
        </w:rPr>
        <w:t>а</w:t>
      </w:r>
      <w:r w:rsidRPr="007833DA">
        <w:rPr>
          <w:rFonts w:ascii="Arial" w:hAnsi="Arial" w:cs="Arial"/>
          <w:sz w:val="24"/>
          <w:szCs w:val="24"/>
        </w:rPr>
        <w:t xml:space="preserve"> от 29.09.2019 № 325-ФЗ «О внесении изменений в НК РФ»</w:t>
      </w:r>
      <w:r>
        <w:rPr>
          <w:rFonts w:ascii="Arial" w:hAnsi="Arial" w:cs="Arial"/>
          <w:sz w:val="24"/>
          <w:szCs w:val="24"/>
        </w:rPr>
        <w:t xml:space="preserve"> в части отмены</w:t>
      </w:r>
      <w:r w:rsidRPr="007833DA">
        <w:rPr>
          <w:rFonts w:ascii="Arial" w:hAnsi="Arial" w:cs="Arial"/>
          <w:sz w:val="24"/>
          <w:szCs w:val="24"/>
        </w:rPr>
        <w:t xml:space="preserve"> </w:t>
      </w:r>
      <w:r>
        <w:rPr>
          <w:rFonts w:ascii="Arial" w:hAnsi="Arial" w:cs="Arial"/>
          <w:sz w:val="24"/>
          <w:szCs w:val="24"/>
        </w:rPr>
        <w:t xml:space="preserve">с 2021 года </w:t>
      </w:r>
      <w:r w:rsidRPr="007833DA">
        <w:rPr>
          <w:rFonts w:ascii="Arial" w:hAnsi="Arial" w:cs="Arial"/>
          <w:sz w:val="24"/>
          <w:szCs w:val="24"/>
        </w:rPr>
        <w:t>налог</w:t>
      </w:r>
      <w:r w:rsidR="002B40D6">
        <w:rPr>
          <w:rFonts w:ascii="Arial" w:hAnsi="Arial" w:cs="Arial"/>
          <w:sz w:val="24"/>
          <w:szCs w:val="24"/>
        </w:rPr>
        <w:t>а</w:t>
      </w:r>
      <w:r w:rsidRPr="007833DA">
        <w:rPr>
          <w:rFonts w:ascii="Arial" w:hAnsi="Arial" w:cs="Arial"/>
          <w:sz w:val="24"/>
          <w:szCs w:val="24"/>
        </w:rPr>
        <w:t xml:space="preserve"> на вмененный доход (ЕНВД)</w:t>
      </w:r>
      <w:r w:rsidR="002B40D6">
        <w:rPr>
          <w:rFonts w:ascii="Arial" w:hAnsi="Arial" w:cs="Arial"/>
          <w:sz w:val="24"/>
          <w:szCs w:val="24"/>
        </w:rPr>
        <w:t>.</w:t>
      </w:r>
    </w:p>
    <w:p w:rsidR="007C13D8" w:rsidRDefault="007C13D8" w:rsidP="00B149B9">
      <w:pPr>
        <w:spacing w:after="0" w:line="240" w:lineRule="auto"/>
        <w:ind w:firstLine="709"/>
        <w:jc w:val="both"/>
        <w:rPr>
          <w:rFonts w:ascii="Arial" w:hAnsi="Arial" w:cs="Arial"/>
          <w:sz w:val="24"/>
          <w:szCs w:val="24"/>
        </w:rPr>
      </w:pPr>
      <w:r>
        <w:rPr>
          <w:rFonts w:ascii="Arial" w:hAnsi="Arial" w:cs="Arial"/>
          <w:sz w:val="24"/>
          <w:szCs w:val="24"/>
        </w:rPr>
        <w:t xml:space="preserve">28.09.2021г. по ходатайству администрации района Межрайонной ИФНС России №16 по Иркутской области в </w:t>
      </w:r>
      <w:proofErr w:type="spellStart"/>
      <w:r>
        <w:rPr>
          <w:rFonts w:ascii="Arial" w:hAnsi="Arial" w:cs="Arial"/>
          <w:sz w:val="24"/>
          <w:szCs w:val="24"/>
        </w:rPr>
        <w:t>с</w:t>
      </w:r>
      <w:proofErr w:type="gramStart"/>
      <w:r>
        <w:rPr>
          <w:rFonts w:ascii="Arial" w:hAnsi="Arial" w:cs="Arial"/>
          <w:sz w:val="24"/>
          <w:szCs w:val="24"/>
        </w:rPr>
        <w:t>.О</w:t>
      </w:r>
      <w:proofErr w:type="gramEnd"/>
      <w:r>
        <w:rPr>
          <w:rFonts w:ascii="Arial" w:hAnsi="Arial" w:cs="Arial"/>
          <w:sz w:val="24"/>
          <w:szCs w:val="24"/>
        </w:rPr>
        <w:t>са</w:t>
      </w:r>
      <w:proofErr w:type="spellEnd"/>
      <w:r>
        <w:rPr>
          <w:rFonts w:ascii="Arial" w:hAnsi="Arial" w:cs="Arial"/>
          <w:sz w:val="24"/>
          <w:szCs w:val="24"/>
        </w:rPr>
        <w:t xml:space="preserve"> проведено выездное мероприятие «Мобильный кабинет», организован прием жителей района по вопросам налогообложения.   </w:t>
      </w:r>
    </w:p>
    <w:p w:rsidR="00B149B9" w:rsidRPr="00B149B9" w:rsidRDefault="00B149B9" w:rsidP="00B149B9">
      <w:pPr>
        <w:spacing w:after="0" w:line="240" w:lineRule="auto"/>
        <w:ind w:firstLine="709"/>
        <w:jc w:val="both"/>
        <w:rPr>
          <w:rFonts w:ascii="Arial" w:hAnsi="Arial" w:cs="Arial"/>
          <w:sz w:val="24"/>
          <w:szCs w:val="24"/>
        </w:rPr>
      </w:pPr>
      <w:r w:rsidRPr="00B149B9">
        <w:rPr>
          <w:rFonts w:ascii="Arial" w:hAnsi="Arial" w:cs="Arial"/>
          <w:sz w:val="24"/>
          <w:szCs w:val="24"/>
        </w:rPr>
        <w:t xml:space="preserve">Проводится награждение и поощрение предпринимателей Осинского муниципального района. Нагрудным знаком «За заслуги в предпринимательстве», награждены предприниматели Осинского района со стажем предпринимательской деятельности более 25 лет и внесшие ощутимый вклад в развитие Осинского района. </w:t>
      </w:r>
    </w:p>
    <w:p w:rsidR="00B149B9" w:rsidRPr="00B149B9" w:rsidRDefault="00B149B9" w:rsidP="00B149B9">
      <w:pPr>
        <w:spacing w:after="0" w:line="240" w:lineRule="auto"/>
        <w:ind w:firstLine="709"/>
        <w:jc w:val="both"/>
        <w:rPr>
          <w:rFonts w:ascii="Arial" w:hAnsi="Arial" w:cs="Arial"/>
          <w:sz w:val="24"/>
          <w:szCs w:val="24"/>
        </w:rPr>
      </w:pPr>
      <w:r w:rsidRPr="00B149B9">
        <w:rPr>
          <w:rFonts w:ascii="Arial" w:hAnsi="Arial" w:cs="Arial"/>
          <w:sz w:val="24"/>
          <w:szCs w:val="24"/>
        </w:rPr>
        <w:t>В связи с празднованием Дня российского предпринимательства, в 202</w:t>
      </w:r>
      <w:r w:rsidR="007833DA">
        <w:rPr>
          <w:rFonts w:ascii="Arial" w:hAnsi="Arial" w:cs="Arial"/>
          <w:sz w:val="24"/>
          <w:szCs w:val="24"/>
        </w:rPr>
        <w:t>1</w:t>
      </w:r>
      <w:r w:rsidRPr="00B149B9">
        <w:rPr>
          <w:rFonts w:ascii="Arial" w:hAnsi="Arial" w:cs="Arial"/>
          <w:sz w:val="24"/>
          <w:szCs w:val="24"/>
        </w:rPr>
        <w:t xml:space="preserve"> году предприниматели района, внесшие значительный вклад в развитие района награждены Почетной грамотой, Благодарственным письмом мэра Осинского муниципального района.</w:t>
      </w:r>
    </w:p>
    <w:p w:rsidR="00B149B9" w:rsidRDefault="00B149B9" w:rsidP="00B149B9">
      <w:pPr>
        <w:spacing w:after="0" w:line="240" w:lineRule="auto"/>
        <w:ind w:firstLine="709"/>
        <w:jc w:val="both"/>
        <w:rPr>
          <w:rFonts w:ascii="Arial" w:hAnsi="Arial" w:cs="Arial"/>
          <w:sz w:val="24"/>
          <w:szCs w:val="24"/>
        </w:rPr>
      </w:pPr>
      <w:r w:rsidRPr="00B149B9">
        <w:rPr>
          <w:rFonts w:ascii="Arial" w:hAnsi="Arial" w:cs="Arial"/>
          <w:sz w:val="24"/>
          <w:szCs w:val="24"/>
        </w:rPr>
        <w:t>Ко дню работников торговли в 202</w:t>
      </w:r>
      <w:r w:rsidR="007833DA">
        <w:rPr>
          <w:rFonts w:ascii="Arial" w:hAnsi="Arial" w:cs="Arial"/>
          <w:sz w:val="24"/>
          <w:szCs w:val="24"/>
        </w:rPr>
        <w:t>1</w:t>
      </w:r>
      <w:r w:rsidRPr="00B149B9">
        <w:rPr>
          <w:rFonts w:ascii="Arial" w:hAnsi="Arial" w:cs="Arial"/>
          <w:sz w:val="24"/>
          <w:szCs w:val="24"/>
        </w:rPr>
        <w:t xml:space="preserve"> году были награждены Почетной грамотой и Благодарственным письмом работающие в сфере торговли продавцами, бухгалтерами, администраторами.</w:t>
      </w:r>
    </w:p>
    <w:p w:rsidR="00D20895" w:rsidRDefault="00D20895" w:rsidP="00277919">
      <w:pPr>
        <w:spacing w:after="0" w:line="240" w:lineRule="auto"/>
        <w:ind w:firstLine="709"/>
        <w:jc w:val="both"/>
        <w:rPr>
          <w:rFonts w:ascii="Arial" w:hAnsi="Arial" w:cs="Arial"/>
          <w:b/>
          <w:sz w:val="24"/>
          <w:szCs w:val="24"/>
        </w:rPr>
      </w:pPr>
    </w:p>
    <w:p w:rsidR="00277919" w:rsidRPr="00277919" w:rsidRDefault="00277919" w:rsidP="00BB3828">
      <w:pPr>
        <w:spacing w:after="0" w:line="240" w:lineRule="auto"/>
        <w:ind w:firstLine="709"/>
        <w:jc w:val="center"/>
        <w:rPr>
          <w:rFonts w:ascii="Arial" w:hAnsi="Arial" w:cs="Arial"/>
          <w:b/>
          <w:sz w:val="24"/>
          <w:szCs w:val="24"/>
        </w:rPr>
      </w:pPr>
      <w:r w:rsidRPr="00277919">
        <w:rPr>
          <w:rFonts w:ascii="Arial" w:hAnsi="Arial" w:cs="Arial"/>
          <w:b/>
          <w:sz w:val="24"/>
          <w:szCs w:val="24"/>
        </w:rPr>
        <w:t>Обеспечение работы с общественностью</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 xml:space="preserve">В рамках патриотического воспитания и престижа службы в правоохранительных органах, организован Турнир по армейскому рукопашному </w:t>
      </w:r>
      <w:r w:rsidRPr="007F5025">
        <w:rPr>
          <w:rFonts w:ascii="Arial" w:hAnsi="Arial" w:cs="Arial"/>
          <w:sz w:val="24"/>
          <w:szCs w:val="24"/>
        </w:rPr>
        <w:lastRenderedPageBreak/>
        <w:t xml:space="preserve">бою (посвященный Дню войск национальной гвардии Российской Федерации) – Проведен </w:t>
      </w:r>
      <w:r w:rsidR="00D75A9D">
        <w:rPr>
          <w:rFonts w:ascii="Arial" w:hAnsi="Arial" w:cs="Arial"/>
          <w:sz w:val="24"/>
          <w:szCs w:val="24"/>
        </w:rPr>
        <w:t>совместно с</w:t>
      </w:r>
      <w:r w:rsidRPr="007F5025">
        <w:rPr>
          <w:rFonts w:ascii="Arial" w:hAnsi="Arial" w:cs="Arial"/>
          <w:sz w:val="24"/>
          <w:szCs w:val="24"/>
        </w:rPr>
        <w:t xml:space="preserve"> автономной некоммерческой организацией «Развити</w:t>
      </w:r>
      <w:r w:rsidR="00D75A9D">
        <w:rPr>
          <w:rFonts w:ascii="Arial" w:hAnsi="Arial" w:cs="Arial"/>
          <w:sz w:val="24"/>
          <w:szCs w:val="24"/>
        </w:rPr>
        <w:t>е</w:t>
      </w:r>
      <w:r w:rsidRPr="007F5025">
        <w:rPr>
          <w:rFonts w:ascii="Arial" w:hAnsi="Arial" w:cs="Arial"/>
          <w:sz w:val="24"/>
          <w:szCs w:val="24"/>
        </w:rPr>
        <w:t xml:space="preserve"> спорта и патриотического воспитания молодежи ВИТЯЗЬ» Привлечено внебюджетных средств 300 000 (триста тысяч) рублей.</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 xml:space="preserve">В рамках межнационального единства реализован Конкурс «Этно-Стиль» - площадка для вокальных и вокально-инструментальных ансамблей и солистов, дизайнеров одежды и аксессуаров, хореографических коллективов и солистов – Проведен </w:t>
      </w:r>
      <w:r w:rsidR="00D75A9D">
        <w:rPr>
          <w:rFonts w:ascii="Arial" w:hAnsi="Arial" w:cs="Arial"/>
          <w:sz w:val="24"/>
          <w:szCs w:val="24"/>
        </w:rPr>
        <w:t>совместно с</w:t>
      </w:r>
      <w:r w:rsidRPr="007F5025">
        <w:rPr>
          <w:rFonts w:ascii="Arial" w:hAnsi="Arial" w:cs="Arial"/>
          <w:sz w:val="24"/>
          <w:szCs w:val="24"/>
        </w:rPr>
        <w:t xml:space="preserve"> автономной некоммерческой организацией «Развитие и поддержка гражданских инициатив в малых территориях». Привлечено внебюджетных средств 240 000 (двести сорок тысяч) рублей.</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Конкурс «Лучшая муниципальная практика». Цель конкурса - организация системной работы по выявлению, обобщению и распространению успешного опыта муниципального управления. Отдел по связям с общественностью совместно с муниципальным образованием Русские-</w:t>
      </w:r>
      <w:proofErr w:type="spellStart"/>
      <w:r w:rsidRPr="007F5025">
        <w:rPr>
          <w:rFonts w:ascii="Arial" w:hAnsi="Arial" w:cs="Arial"/>
          <w:sz w:val="24"/>
          <w:szCs w:val="24"/>
        </w:rPr>
        <w:t>Янгуты</w:t>
      </w:r>
      <w:proofErr w:type="spellEnd"/>
      <w:r w:rsidR="00D75A9D">
        <w:rPr>
          <w:rFonts w:ascii="Arial" w:hAnsi="Arial" w:cs="Arial"/>
          <w:sz w:val="24"/>
          <w:szCs w:val="24"/>
        </w:rPr>
        <w:t>,</w:t>
      </w:r>
      <w:r w:rsidRPr="007F5025">
        <w:rPr>
          <w:rFonts w:ascii="Arial" w:hAnsi="Arial" w:cs="Arial"/>
          <w:sz w:val="24"/>
          <w:szCs w:val="24"/>
        </w:rPr>
        <w:t xml:space="preserve"> общими усилиями и подготовкой по итогам конкурса заняли 1 место по Иркутской области. Привлечено внебюджетных средств 35 000 (тридцать пять тысяч) рублей.</w:t>
      </w:r>
    </w:p>
    <w:p w:rsidR="007F5025" w:rsidRPr="007F5025" w:rsidRDefault="007C13D8" w:rsidP="007F5025">
      <w:pPr>
        <w:spacing w:after="0" w:line="240" w:lineRule="auto"/>
        <w:ind w:firstLine="709"/>
        <w:jc w:val="both"/>
        <w:rPr>
          <w:rFonts w:ascii="Arial" w:hAnsi="Arial" w:cs="Arial"/>
          <w:sz w:val="24"/>
          <w:szCs w:val="24"/>
        </w:rPr>
      </w:pPr>
      <w:r>
        <w:rPr>
          <w:rFonts w:ascii="Arial" w:hAnsi="Arial" w:cs="Arial"/>
          <w:sz w:val="24"/>
          <w:szCs w:val="24"/>
        </w:rPr>
        <w:t>Н</w:t>
      </w:r>
      <w:r w:rsidRPr="007C13D8">
        <w:rPr>
          <w:rFonts w:ascii="Arial" w:hAnsi="Arial" w:cs="Arial"/>
          <w:sz w:val="24"/>
          <w:szCs w:val="24"/>
        </w:rPr>
        <w:t xml:space="preserve">а территории Осинского района </w:t>
      </w:r>
      <w:r>
        <w:rPr>
          <w:rFonts w:ascii="Arial" w:hAnsi="Arial" w:cs="Arial"/>
          <w:sz w:val="24"/>
          <w:szCs w:val="24"/>
        </w:rPr>
        <w:t xml:space="preserve">прошла </w:t>
      </w:r>
      <w:r w:rsidR="007F5025" w:rsidRPr="007F5025">
        <w:rPr>
          <w:rFonts w:ascii="Arial" w:hAnsi="Arial" w:cs="Arial"/>
          <w:sz w:val="24"/>
          <w:szCs w:val="24"/>
        </w:rPr>
        <w:t xml:space="preserve">Всероссийская патриотическая акция «Снежный Десант» </w:t>
      </w:r>
      <w:r>
        <w:rPr>
          <w:rFonts w:ascii="Arial" w:hAnsi="Arial" w:cs="Arial"/>
          <w:sz w:val="24"/>
          <w:szCs w:val="24"/>
        </w:rPr>
        <w:t>с участием</w:t>
      </w:r>
      <w:r w:rsidR="007F5025" w:rsidRPr="007F5025">
        <w:rPr>
          <w:rFonts w:ascii="Arial" w:hAnsi="Arial" w:cs="Arial"/>
          <w:sz w:val="24"/>
          <w:szCs w:val="24"/>
        </w:rPr>
        <w:t xml:space="preserve"> студентов Иркутских вузов, отдел</w:t>
      </w:r>
      <w:r>
        <w:rPr>
          <w:rFonts w:ascii="Arial" w:hAnsi="Arial" w:cs="Arial"/>
          <w:sz w:val="24"/>
          <w:szCs w:val="24"/>
        </w:rPr>
        <w:t>а</w:t>
      </w:r>
      <w:r w:rsidR="007F5025" w:rsidRPr="007F5025">
        <w:rPr>
          <w:rFonts w:ascii="Arial" w:hAnsi="Arial" w:cs="Arial"/>
          <w:sz w:val="24"/>
          <w:szCs w:val="24"/>
        </w:rPr>
        <w:t xml:space="preserve"> по связям с общественностью и отдел</w:t>
      </w:r>
      <w:r>
        <w:rPr>
          <w:rFonts w:ascii="Arial" w:hAnsi="Arial" w:cs="Arial"/>
          <w:sz w:val="24"/>
          <w:szCs w:val="24"/>
        </w:rPr>
        <w:t>а</w:t>
      </w:r>
      <w:r w:rsidR="007F5025" w:rsidRPr="007F5025">
        <w:rPr>
          <w:rFonts w:ascii="Arial" w:hAnsi="Arial" w:cs="Arial"/>
          <w:sz w:val="24"/>
          <w:szCs w:val="24"/>
        </w:rPr>
        <w:t xml:space="preserve"> по спорту и молодежной политике, а также учащи</w:t>
      </w:r>
      <w:r>
        <w:rPr>
          <w:rFonts w:ascii="Arial" w:hAnsi="Arial" w:cs="Arial"/>
          <w:sz w:val="24"/>
          <w:szCs w:val="24"/>
        </w:rPr>
        <w:t>х</w:t>
      </w:r>
      <w:r w:rsidR="007F5025" w:rsidRPr="007F5025">
        <w:rPr>
          <w:rFonts w:ascii="Arial" w:hAnsi="Arial" w:cs="Arial"/>
          <w:sz w:val="24"/>
          <w:szCs w:val="24"/>
        </w:rPr>
        <w:t>ся старших классов образовательных учреждени</w:t>
      </w:r>
      <w:r>
        <w:rPr>
          <w:rFonts w:ascii="Arial" w:hAnsi="Arial" w:cs="Arial"/>
          <w:sz w:val="24"/>
          <w:szCs w:val="24"/>
        </w:rPr>
        <w:t>й</w:t>
      </w:r>
      <w:r w:rsidR="007F5025" w:rsidRPr="007F5025">
        <w:rPr>
          <w:rFonts w:ascii="Arial" w:hAnsi="Arial" w:cs="Arial"/>
          <w:sz w:val="24"/>
          <w:szCs w:val="24"/>
        </w:rPr>
        <w:t xml:space="preserve"> Осинского района. </w:t>
      </w:r>
      <w:proofErr w:type="gramStart"/>
      <w:r>
        <w:rPr>
          <w:rFonts w:ascii="Arial" w:hAnsi="Arial" w:cs="Arial"/>
          <w:sz w:val="24"/>
          <w:szCs w:val="24"/>
        </w:rPr>
        <w:t>В рамках акции была о</w:t>
      </w:r>
      <w:r w:rsidR="007F5025" w:rsidRPr="007F5025">
        <w:rPr>
          <w:rFonts w:ascii="Arial" w:hAnsi="Arial" w:cs="Arial"/>
          <w:sz w:val="24"/>
          <w:szCs w:val="24"/>
        </w:rPr>
        <w:t>казана помощь одиноким гражданам и жителям</w:t>
      </w:r>
      <w:r w:rsidR="00D75A9D">
        <w:rPr>
          <w:rFonts w:ascii="Arial" w:hAnsi="Arial" w:cs="Arial"/>
          <w:sz w:val="24"/>
          <w:szCs w:val="24"/>
        </w:rPr>
        <w:t>,</w:t>
      </w:r>
      <w:r w:rsidR="007F5025" w:rsidRPr="007F5025">
        <w:rPr>
          <w:rFonts w:ascii="Arial" w:hAnsi="Arial" w:cs="Arial"/>
          <w:sz w:val="24"/>
          <w:szCs w:val="24"/>
        </w:rPr>
        <w:t xml:space="preserve"> нуждающимся в помощи (колка дров, чистка снега, уборка дома и </w:t>
      </w:r>
      <w:proofErr w:type="spellStart"/>
      <w:r w:rsidR="007F5025" w:rsidRPr="007F5025">
        <w:rPr>
          <w:rFonts w:ascii="Arial" w:hAnsi="Arial" w:cs="Arial"/>
          <w:sz w:val="24"/>
          <w:szCs w:val="24"/>
        </w:rPr>
        <w:t>тд</w:t>
      </w:r>
      <w:proofErr w:type="spellEnd"/>
      <w:r w:rsidR="007F5025" w:rsidRPr="007F5025">
        <w:rPr>
          <w:rFonts w:ascii="Arial" w:hAnsi="Arial" w:cs="Arial"/>
          <w:sz w:val="24"/>
          <w:szCs w:val="24"/>
        </w:rPr>
        <w:t>.)</w:t>
      </w:r>
      <w:r w:rsidR="00D75A9D">
        <w:rPr>
          <w:rFonts w:ascii="Arial" w:hAnsi="Arial" w:cs="Arial"/>
          <w:sz w:val="24"/>
          <w:szCs w:val="24"/>
        </w:rPr>
        <w:t>,</w:t>
      </w:r>
      <w:r w:rsidR="007F5025" w:rsidRPr="007F5025">
        <w:rPr>
          <w:rFonts w:ascii="Arial" w:hAnsi="Arial" w:cs="Arial"/>
          <w:sz w:val="24"/>
          <w:szCs w:val="24"/>
        </w:rPr>
        <w:t xml:space="preserve"> помимо этого в образовательных учреждениях прошли мастер-классы - комплекс мероприятий, направленных на развитие добровольчества в молодежной среде, профориентацию и содействие трудоустройству молодежи, создание условий для реализации потенциала молодежи в социально-экономической сфере, патриотическое воспитание, просветительскую деятельность населения и формирование ценностей здорового</w:t>
      </w:r>
      <w:proofErr w:type="gramEnd"/>
      <w:r w:rsidR="007F5025" w:rsidRPr="007F5025">
        <w:rPr>
          <w:rFonts w:ascii="Arial" w:hAnsi="Arial" w:cs="Arial"/>
          <w:sz w:val="24"/>
          <w:szCs w:val="24"/>
        </w:rPr>
        <w:t xml:space="preserve"> образа жизни.   </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В рамках мероприятий</w:t>
      </w:r>
      <w:r w:rsidR="00D75A9D">
        <w:rPr>
          <w:rFonts w:ascii="Arial" w:hAnsi="Arial" w:cs="Arial"/>
          <w:sz w:val="24"/>
          <w:szCs w:val="24"/>
        </w:rPr>
        <w:t>,</w:t>
      </w:r>
      <w:r w:rsidRPr="007F5025">
        <w:rPr>
          <w:rFonts w:ascii="Arial" w:hAnsi="Arial" w:cs="Arial"/>
          <w:sz w:val="24"/>
          <w:szCs w:val="24"/>
        </w:rPr>
        <w:t xml:space="preserve"> посвященных всероссийскому Дню семьи, любви и верности, подготовлена и направлена заявка, </w:t>
      </w:r>
      <w:r w:rsidR="00D75A9D">
        <w:rPr>
          <w:rFonts w:ascii="Arial" w:hAnsi="Arial" w:cs="Arial"/>
          <w:sz w:val="24"/>
          <w:szCs w:val="24"/>
        </w:rPr>
        <w:t>в результате</w:t>
      </w:r>
      <w:r w:rsidRPr="007F5025">
        <w:rPr>
          <w:rFonts w:ascii="Arial" w:hAnsi="Arial" w:cs="Arial"/>
          <w:sz w:val="24"/>
          <w:szCs w:val="24"/>
        </w:rPr>
        <w:t>: супружеская пара Петровых Николая Михайловича и Октябрины Ивановны удостоены наградой Медалью «За любовь и верность» - Знак общественного признания.</w:t>
      </w:r>
    </w:p>
    <w:p w:rsidR="007F5025" w:rsidRPr="007F5025" w:rsidRDefault="00D75A9D" w:rsidP="007F5025">
      <w:pPr>
        <w:spacing w:after="0" w:line="240" w:lineRule="auto"/>
        <w:ind w:firstLine="709"/>
        <w:jc w:val="both"/>
        <w:rPr>
          <w:rFonts w:ascii="Arial" w:hAnsi="Arial" w:cs="Arial"/>
          <w:sz w:val="24"/>
          <w:szCs w:val="24"/>
        </w:rPr>
      </w:pPr>
      <w:r>
        <w:rPr>
          <w:rFonts w:ascii="Arial" w:hAnsi="Arial" w:cs="Arial"/>
          <w:sz w:val="24"/>
          <w:szCs w:val="24"/>
        </w:rPr>
        <w:t>С</w:t>
      </w:r>
      <w:r w:rsidR="007F5025" w:rsidRPr="007F5025">
        <w:rPr>
          <w:rFonts w:ascii="Arial" w:hAnsi="Arial" w:cs="Arial"/>
          <w:sz w:val="24"/>
          <w:szCs w:val="24"/>
        </w:rPr>
        <w:t xml:space="preserve">овместно с НКО «Развитие и поддержка гражданских инициатив в малых территориях» и Ново-Ленинской библиотекой проделана работа по подготовке заявки на написание и издание книги. </w:t>
      </w:r>
      <w:r w:rsidR="00ED2BF0">
        <w:rPr>
          <w:rFonts w:ascii="Arial" w:hAnsi="Arial" w:cs="Arial"/>
          <w:sz w:val="24"/>
          <w:szCs w:val="24"/>
        </w:rPr>
        <w:t>П</w:t>
      </w:r>
      <w:r w:rsidR="007F5025" w:rsidRPr="007F5025">
        <w:rPr>
          <w:rFonts w:ascii="Arial" w:hAnsi="Arial" w:cs="Arial"/>
          <w:sz w:val="24"/>
          <w:szCs w:val="24"/>
        </w:rPr>
        <w:t>ривлечено внебюджетных средств 200 000 (двести тысяч) рублей.</w:t>
      </w:r>
    </w:p>
    <w:p w:rsidR="00D75A9D" w:rsidRDefault="00D75A9D" w:rsidP="007F5025">
      <w:pPr>
        <w:spacing w:after="0" w:line="240" w:lineRule="auto"/>
        <w:ind w:firstLine="709"/>
        <w:jc w:val="both"/>
        <w:rPr>
          <w:rFonts w:ascii="Arial" w:hAnsi="Arial" w:cs="Arial"/>
          <w:sz w:val="24"/>
          <w:szCs w:val="24"/>
        </w:rPr>
      </w:pPr>
      <w:r>
        <w:rPr>
          <w:rFonts w:ascii="Arial" w:hAnsi="Arial" w:cs="Arial"/>
          <w:sz w:val="24"/>
          <w:szCs w:val="24"/>
        </w:rPr>
        <w:t>Проведены 2 к</w:t>
      </w:r>
      <w:r w:rsidR="007F5025" w:rsidRPr="007F5025">
        <w:rPr>
          <w:rFonts w:ascii="Arial" w:hAnsi="Arial" w:cs="Arial"/>
          <w:sz w:val="24"/>
          <w:szCs w:val="24"/>
        </w:rPr>
        <w:t>онкурс</w:t>
      </w:r>
      <w:r>
        <w:rPr>
          <w:rFonts w:ascii="Arial" w:hAnsi="Arial" w:cs="Arial"/>
          <w:sz w:val="24"/>
          <w:szCs w:val="24"/>
        </w:rPr>
        <w:t>а</w:t>
      </w:r>
      <w:r w:rsidR="007F5025" w:rsidRPr="007F5025">
        <w:rPr>
          <w:rFonts w:ascii="Arial" w:hAnsi="Arial" w:cs="Arial"/>
          <w:sz w:val="24"/>
          <w:szCs w:val="24"/>
        </w:rPr>
        <w:t xml:space="preserve"> «Лучший проект территориального общественного самоуправления в </w:t>
      </w:r>
      <w:proofErr w:type="spellStart"/>
      <w:r w:rsidR="007F5025" w:rsidRPr="007F5025">
        <w:rPr>
          <w:rFonts w:ascii="Arial" w:hAnsi="Arial" w:cs="Arial"/>
          <w:sz w:val="24"/>
          <w:szCs w:val="24"/>
        </w:rPr>
        <w:t>Осинском</w:t>
      </w:r>
      <w:proofErr w:type="spellEnd"/>
      <w:r w:rsidR="007F5025" w:rsidRPr="007F5025">
        <w:rPr>
          <w:rFonts w:ascii="Arial" w:hAnsi="Arial" w:cs="Arial"/>
          <w:sz w:val="24"/>
          <w:szCs w:val="24"/>
        </w:rPr>
        <w:t xml:space="preserve"> муниципальном районе»</w:t>
      </w:r>
      <w:r>
        <w:rPr>
          <w:rFonts w:ascii="Arial" w:hAnsi="Arial" w:cs="Arial"/>
          <w:sz w:val="24"/>
          <w:szCs w:val="24"/>
        </w:rPr>
        <w:t xml:space="preserve">, </w:t>
      </w:r>
      <w:r w:rsidRPr="00D75A9D">
        <w:rPr>
          <w:rFonts w:ascii="Arial" w:hAnsi="Arial" w:cs="Arial"/>
          <w:sz w:val="24"/>
          <w:szCs w:val="24"/>
        </w:rPr>
        <w:t xml:space="preserve">«На предоставление субсидий на </w:t>
      </w:r>
      <w:proofErr w:type="spellStart"/>
      <w:r w:rsidRPr="00D75A9D">
        <w:rPr>
          <w:rFonts w:ascii="Arial" w:hAnsi="Arial" w:cs="Arial"/>
          <w:sz w:val="24"/>
          <w:szCs w:val="24"/>
        </w:rPr>
        <w:t>софинансирование</w:t>
      </w:r>
      <w:proofErr w:type="spellEnd"/>
      <w:r w:rsidRPr="00D75A9D">
        <w:rPr>
          <w:rFonts w:ascii="Arial" w:hAnsi="Arial" w:cs="Arial"/>
          <w:sz w:val="24"/>
          <w:szCs w:val="24"/>
        </w:rPr>
        <w:t xml:space="preserve"> мероприятий по реализации социально значимых проектов ТОС»</w:t>
      </w:r>
      <w:r>
        <w:rPr>
          <w:rFonts w:ascii="Arial" w:hAnsi="Arial" w:cs="Arial"/>
          <w:sz w:val="24"/>
          <w:szCs w:val="24"/>
        </w:rPr>
        <w:t>.</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Три территориально общественных самоуправления стали победителями в конкурсе и на реализацию своих проектов из бюджета Осинского района получили денежные средства</w:t>
      </w:r>
      <w:r w:rsidR="00D75A9D">
        <w:rPr>
          <w:rFonts w:ascii="Arial" w:hAnsi="Arial" w:cs="Arial"/>
          <w:sz w:val="24"/>
          <w:szCs w:val="24"/>
        </w:rPr>
        <w:t xml:space="preserve"> в сумме 495,00 </w:t>
      </w:r>
      <w:proofErr w:type="spellStart"/>
      <w:r w:rsidR="00D75A9D">
        <w:rPr>
          <w:rFonts w:ascii="Arial" w:hAnsi="Arial" w:cs="Arial"/>
          <w:sz w:val="24"/>
          <w:szCs w:val="24"/>
        </w:rPr>
        <w:t>тыс</w:t>
      </w:r>
      <w:proofErr w:type="gramStart"/>
      <w:r w:rsidR="00D75A9D">
        <w:rPr>
          <w:rFonts w:ascii="Arial" w:hAnsi="Arial" w:cs="Arial"/>
          <w:sz w:val="24"/>
          <w:szCs w:val="24"/>
        </w:rPr>
        <w:t>.р</w:t>
      </w:r>
      <w:proofErr w:type="gramEnd"/>
      <w:r w:rsidR="00D75A9D">
        <w:rPr>
          <w:rFonts w:ascii="Arial" w:hAnsi="Arial" w:cs="Arial"/>
          <w:sz w:val="24"/>
          <w:szCs w:val="24"/>
        </w:rPr>
        <w:t>ублей</w:t>
      </w:r>
      <w:proofErr w:type="spellEnd"/>
      <w:r w:rsidRPr="007F5025">
        <w:rPr>
          <w:rFonts w:ascii="Arial" w:hAnsi="Arial" w:cs="Arial"/>
          <w:sz w:val="24"/>
          <w:szCs w:val="24"/>
        </w:rPr>
        <w:t>:</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 xml:space="preserve">1) ТОС «Родное село» </w:t>
      </w:r>
      <w:r w:rsidR="007C13D8" w:rsidRPr="007C13D8">
        <w:rPr>
          <w:rFonts w:ascii="Arial" w:hAnsi="Arial" w:cs="Arial"/>
          <w:sz w:val="24"/>
          <w:szCs w:val="24"/>
        </w:rPr>
        <w:t xml:space="preserve">МО «Бурят - </w:t>
      </w:r>
      <w:proofErr w:type="spellStart"/>
      <w:r w:rsidR="007C13D8" w:rsidRPr="007C13D8">
        <w:rPr>
          <w:rFonts w:ascii="Arial" w:hAnsi="Arial" w:cs="Arial"/>
          <w:sz w:val="24"/>
          <w:szCs w:val="24"/>
        </w:rPr>
        <w:t>Янгуты</w:t>
      </w:r>
      <w:proofErr w:type="spellEnd"/>
      <w:r w:rsidR="007C13D8" w:rsidRPr="007C13D8">
        <w:rPr>
          <w:rFonts w:ascii="Arial" w:hAnsi="Arial" w:cs="Arial"/>
          <w:sz w:val="24"/>
          <w:szCs w:val="24"/>
        </w:rPr>
        <w:t xml:space="preserve">» </w:t>
      </w:r>
      <w:r w:rsidRPr="007F5025">
        <w:rPr>
          <w:rFonts w:ascii="Arial" w:hAnsi="Arial" w:cs="Arial"/>
          <w:sz w:val="24"/>
          <w:szCs w:val="24"/>
        </w:rPr>
        <w:t>Пожару не быть! - 125 000 (сто двадцать пять тысяч) рублей;</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 xml:space="preserve">2) ТОС «Моя деревня» </w:t>
      </w:r>
      <w:r w:rsidR="007C13D8" w:rsidRPr="007C13D8">
        <w:rPr>
          <w:rFonts w:ascii="Arial" w:hAnsi="Arial" w:cs="Arial"/>
          <w:sz w:val="24"/>
          <w:szCs w:val="24"/>
        </w:rPr>
        <w:t>МО «Оса»</w:t>
      </w:r>
      <w:r w:rsidR="007C13D8">
        <w:rPr>
          <w:rFonts w:ascii="Arial" w:hAnsi="Arial" w:cs="Arial"/>
          <w:sz w:val="24"/>
          <w:szCs w:val="24"/>
        </w:rPr>
        <w:t xml:space="preserve"> </w:t>
      </w:r>
      <w:r w:rsidRPr="007F5025">
        <w:rPr>
          <w:rFonts w:ascii="Arial" w:hAnsi="Arial" w:cs="Arial"/>
          <w:sz w:val="24"/>
          <w:szCs w:val="24"/>
        </w:rPr>
        <w:t>Обустройство зоны отдыха - 125 000 (сто двадцать пять тысяч) рублей;</w:t>
      </w:r>
    </w:p>
    <w:p w:rsidR="007F5025" w:rsidRPr="007F5025" w:rsidRDefault="007F5025" w:rsidP="007F5025">
      <w:pPr>
        <w:spacing w:after="0" w:line="240" w:lineRule="auto"/>
        <w:ind w:firstLine="709"/>
        <w:jc w:val="both"/>
        <w:rPr>
          <w:rFonts w:ascii="Arial" w:hAnsi="Arial" w:cs="Arial"/>
          <w:sz w:val="24"/>
          <w:szCs w:val="24"/>
        </w:rPr>
      </w:pPr>
      <w:r w:rsidRPr="007F5025">
        <w:rPr>
          <w:rFonts w:ascii="Arial" w:hAnsi="Arial" w:cs="Arial"/>
          <w:sz w:val="24"/>
          <w:szCs w:val="24"/>
        </w:rPr>
        <w:t>3) ТОС «</w:t>
      </w:r>
      <w:proofErr w:type="spellStart"/>
      <w:r w:rsidRPr="007F5025">
        <w:rPr>
          <w:rFonts w:ascii="Arial" w:hAnsi="Arial" w:cs="Arial"/>
          <w:sz w:val="24"/>
          <w:szCs w:val="24"/>
        </w:rPr>
        <w:t>Борохал</w:t>
      </w:r>
      <w:proofErr w:type="spellEnd"/>
      <w:r w:rsidRPr="007F5025">
        <w:rPr>
          <w:rFonts w:ascii="Arial" w:hAnsi="Arial" w:cs="Arial"/>
          <w:sz w:val="24"/>
          <w:szCs w:val="24"/>
        </w:rPr>
        <w:t xml:space="preserve">» </w:t>
      </w:r>
      <w:r w:rsidR="007C13D8" w:rsidRPr="007C13D8">
        <w:rPr>
          <w:rFonts w:ascii="Arial" w:hAnsi="Arial" w:cs="Arial"/>
          <w:sz w:val="24"/>
          <w:szCs w:val="24"/>
        </w:rPr>
        <w:t>МО «</w:t>
      </w:r>
      <w:proofErr w:type="spellStart"/>
      <w:r w:rsidR="007C13D8" w:rsidRPr="007C13D8">
        <w:rPr>
          <w:rFonts w:ascii="Arial" w:hAnsi="Arial" w:cs="Arial"/>
          <w:sz w:val="24"/>
          <w:szCs w:val="24"/>
        </w:rPr>
        <w:t>Обуса</w:t>
      </w:r>
      <w:proofErr w:type="spellEnd"/>
      <w:r w:rsidR="007C13D8" w:rsidRPr="007C13D8">
        <w:rPr>
          <w:rFonts w:ascii="Arial" w:hAnsi="Arial" w:cs="Arial"/>
          <w:sz w:val="24"/>
          <w:szCs w:val="24"/>
        </w:rPr>
        <w:t>»</w:t>
      </w:r>
      <w:r w:rsidR="007C13D8">
        <w:rPr>
          <w:rFonts w:ascii="Arial" w:hAnsi="Arial" w:cs="Arial"/>
          <w:sz w:val="24"/>
          <w:szCs w:val="24"/>
        </w:rPr>
        <w:t xml:space="preserve"> </w:t>
      </w:r>
      <w:r w:rsidRPr="007F5025">
        <w:rPr>
          <w:rFonts w:ascii="Arial" w:hAnsi="Arial" w:cs="Arial"/>
          <w:sz w:val="24"/>
          <w:szCs w:val="24"/>
        </w:rPr>
        <w:t>Обустройство спортивно – игровой площадки - 245 000 (двести сорок пять тысяч) рублей.</w:t>
      </w:r>
    </w:p>
    <w:p w:rsidR="007F5025" w:rsidRPr="007F5025" w:rsidRDefault="00ED2BF0" w:rsidP="007F5025">
      <w:pPr>
        <w:spacing w:after="0" w:line="240" w:lineRule="auto"/>
        <w:ind w:firstLine="709"/>
        <w:jc w:val="both"/>
        <w:rPr>
          <w:rFonts w:ascii="Arial" w:hAnsi="Arial" w:cs="Arial"/>
          <w:sz w:val="24"/>
          <w:szCs w:val="24"/>
        </w:rPr>
      </w:pPr>
      <w:r>
        <w:rPr>
          <w:rFonts w:ascii="Arial" w:hAnsi="Arial" w:cs="Arial"/>
          <w:sz w:val="24"/>
          <w:szCs w:val="24"/>
        </w:rPr>
        <w:t>На</w:t>
      </w:r>
      <w:r w:rsidR="007F5025" w:rsidRPr="007F5025">
        <w:rPr>
          <w:rFonts w:ascii="Arial" w:hAnsi="Arial" w:cs="Arial"/>
          <w:sz w:val="24"/>
          <w:szCs w:val="24"/>
        </w:rPr>
        <w:t xml:space="preserve"> </w:t>
      </w:r>
      <w:r>
        <w:rPr>
          <w:rFonts w:ascii="Arial" w:hAnsi="Arial" w:cs="Arial"/>
          <w:sz w:val="24"/>
          <w:szCs w:val="24"/>
        </w:rPr>
        <w:t>о</w:t>
      </w:r>
      <w:r w:rsidR="007F5025" w:rsidRPr="007F5025">
        <w:rPr>
          <w:rFonts w:ascii="Arial" w:hAnsi="Arial" w:cs="Arial"/>
          <w:sz w:val="24"/>
          <w:szCs w:val="24"/>
        </w:rPr>
        <w:t xml:space="preserve">ткрытие </w:t>
      </w:r>
      <w:proofErr w:type="gramStart"/>
      <w:r w:rsidR="007F5025" w:rsidRPr="007F5025">
        <w:rPr>
          <w:rFonts w:ascii="Arial" w:hAnsi="Arial" w:cs="Arial"/>
          <w:sz w:val="24"/>
          <w:szCs w:val="24"/>
        </w:rPr>
        <w:t>катка</w:t>
      </w:r>
      <w:proofErr w:type="gramEnd"/>
      <w:r w:rsidR="007F5025" w:rsidRPr="007F5025">
        <w:rPr>
          <w:rFonts w:ascii="Arial" w:hAnsi="Arial" w:cs="Arial"/>
          <w:sz w:val="24"/>
          <w:szCs w:val="24"/>
        </w:rPr>
        <w:t xml:space="preserve"> на стадионе «</w:t>
      </w:r>
      <w:proofErr w:type="spellStart"/>
      <w:r w:rsidR="007F5025" w:rsidRPr="007F5025">
        <w:rPr>
          <w:rFonts w:ascii="Arial" w:hAnsi="Arial" w:cs="Arial"/>
          <w:sz w:val="24"/>
          <w:szCs w:val="24"/>
        </w:rPr>
        <w:t>Гэсэр</w:t>
      </w:r>
      <w:proofErr w:type="spellEnd"/>
      <w:r w:rsidR="007F5025" w:rsidRPr="007F5025">
        <w:rPr>
          <w:rFonts w:ascii="Arial" w:hAnsi="Arial" w:cs="Arial"/>
          <w:sz w:val="24"/>
          <w:szCs w:val="24"/>
        </w:rPr>
        <w:t>»</w:t>
      </w:r>
      <w:r w:rsidR="007C13D8">
        <w:rPr>
          <w:rFonts w:ascii="Arial" w:hAnsi="Arial" w:cs="Arial"/>
          <w:sz w:val="24"/>
          <w:szCs w:val="24"/>
        </w:rPr>
        <w:t xml:space="preserve"> были</w:t>
      </w:r>
      <w:r w:rsidR="007F5025" w:rsidRPr="007F5025">
        <w:rPr>
          <w:rFonts w:ascii="Arial" w:hAnsi="Arial" w:cs="Arial"/>
          <w:sz w:val="24"/>
          <w:szCs w:val="24"/>
        </w:rPr>
        <w:t xml:space="preserve"> организ</w:t>
      </w:r>
      <w:r>
        <w:rPr>
          <w:rFonts w:ascii="Arial" w:hAnsi="Arial" w:cs="Arial"/>
          <w:sz w:val="24"/>
          <w:szCs w:val="24"/>
        </w:rPr>
        <w:t>ованы</w:t>
      </w:r>
      <w:r w:rsidR="007F5025" w:rsidRPr="007F5025">
        <w:rPr>
          <w:rFonts w:ascii="Arial" w:hAnsi="Arial" w:cs="Arial"/>
          <w:sz w:val="24"/>
          <w:szCs w:val="24"/>
        </w:rPr>
        <w:t xml:space="preserve"> горяче</w:t>
      </w:r>
      <w:r>
        <w:rPr>
          <w:rFonts w:ascii="Arial" w:hAnsi="Arial" w:cs="Arial"/>
          <w:sz w:val="24"/>
          <w:szCs w:val="24"/>
        </w:rPr>
        <w:t>е</w:t>
      </w:r>
      <w:r w:rsidR="007F5025" w:rsidRPr="007F5025">
        <w:rPr>
          <w:rFonts w:ascii="Arial" w:hAnsi="Arial" w:cs="Arial"/>
          <w:sz w:val="24"/>
          <w:szCs w:val="24"/>
        </w:rPr>
        <w:t xml:space="preserve"> питани</w:t>
      </w:r>
      <w:r>
        <w:rPr>
          <w:rFonts w:ascii="Arial" w:hAnsi="Arial" w:cs="Arial"/>
          <w:sz w:val="24"/>
          <w:szCs w:val="24"/>
        </w:rPr>
        <w:t>е</w:t>
      </w:r>
      <w:r w:rsidR="007F5025" w:rsidRPr="007F5025">
        <w:rPr>
          <w:rFonts w:ascii="Arial" w:hAnsi="Arial" w:cs="Arial"/>
          <w:sz w:val="24"/>
          <w:szCs w:val="24"/>
        </w:rPr>
        <w:t xml:space="preserve"> и развлечени</w:t>
      </w:r>
      <w:r>
        <w:rPr>
          <w:rFonts w:ascii="Arial" w:hAnsi="Arial" w:cs="Arial"/>
          <w:sz w:val="24"/>
          <w:szCs w:val="24"/>
        </w:rPr>
        <w:t>я с участием</w:t>
      </w:r>
      <w:r w:rsidR="007F5025" w:rsidRPr="007F5025">
        <w:rPr>
          <w:rFonts w:ascii="Arial" w:hAnsi="Arial" w:cs="Arial"/>
          <w:sz w:val="24"/>
          <w:szCs w:val="24"/>
        </w:rPr>
        <w:t xml:space="preserve"> </w:t>
      </w:r>
      <w:proofErr w:type="spellStart"/>
      <w:r w:rsidR="007F5025" w:rsidRPr="007F5025">
        <w:rPr>
          <w:rFonts w:ascii="Arial" w:hAnsi="Arial" w:cs="Arial"/>
          <w:sz w:val="24"/>
          <w:szCs w:val="24"/>
        </w:rPr>
        <w:t>ТОСов</w:t>
      </w:r>
      <w:proofErr w:type="spellEnd"/>
      <w:r w:rsidR="007F5025" w:rsidRPr="007F5025">
        <w:rPr>
          <w:rFonts w:ascii="Arial" w:hAnsi="Arial" w:cs="Arial"/>
          <w:sz w:val="24"/>
          <w:szCs w:val="24"/>
        </w:rPr>
        <w:t xml:space="preserve">: «Моя Деревня» </w:t>
      </w:r>
      <w:r>
        <w:rPr>
          <w:rFonts w:ascii="Arial" w:hAnsi="Arial" w:cs="Arial"/>
          <w:sz w:val="24"/>
          <w:szCs w:val="24"/>
        </w:rPr>
        <w:t xml:space="preserve">МО «Оса» </w:t>
      </w:r>
      <w:r w:rsidR="007F5025" w:rsidRPr="007F5025">
        <w:rPr>
          <w:rFonts w:ascii="Arial" w:hAnsi="Arial" w:cs="Arial"/>
          <w:sz w:val="24"/>
          <w:szCs w:val="24"/>
        </w:rPr>
        <w:t>и «</w:t>
      </w:r>
      <w:proofErr w:type="spellStart"/>
      <w:r w:rsidR="007F5025" w:rsidRPr="007F5025">
        <w:rPr>
          <w:rFonts w:ascii="Arial" w:hAnsi="Arial" w:cs="Arial"/>
          <w:sz w:val="24"/>
          <w:szCs w:val="24"/>
        </w:rPr>
        <w:t>Мольта</w:t>
      </w:r>
      <w:proofErr w:type="spellEnd"/>
      <w:r w:rsidR="007F5025" w:rsidRPr="007F5025">
        <w:rPr>
          <w:rFonts w:ascii="Arial" w:hAnsi="Arial" w:cs="Arial"/>
          <w:sz w:val="24"/>
          <w:szCs w:val="24"/>
        </w:rPr>
        <w:t>»</w:t>
      </w:r>
      <w:r>
        <w:rPr>
          <w:rFonts w:ascii="Arial" w:hAnsi="Arial" w:cs="Arial"/>
          <w:sz w:val="24"/>
          <w:szCs w:val="24"/>
        </w:rPr>
        <w:t xml:space="preserve"> МО «</w:t>
      </w:r>
      <w:proofErr w:type="spellStart"/>
      <w:r>
        <w:rPr>
          <w:rFonts w:ascii="Arial" w:hAnsi="Arial" w:cs="Arial"/>
          <w:sz w:val="24"/>
          <w:szCs w:val="24"/>
        </w:rPr>
        <w:t>Каха-Онгойское</w:t>
      </w:r>
      <w:proofErr w:type="spellEnd"/>
      <w:r>
        <w:rPr>
          <w:rFonts w:ascii="Arial" w:hAnsi="Arial" w:cs="Arial"/>
          <w:sz w:val="24"/>
          <w:szCs w:val="24"/>
        </w:rPr>
        <w:t>»</w:t>
      </w:r>
      <w:r w:rsidR="007F5025" w:rsidRPr="007F5025">
        <w:rPr>
          <w:rFonts w:ascii="Arial" w:hAnsi="Arial" w:cs="Arial"/>
          <w:sz w:val="24"/>
          <w:szCs w:val="24"/>
        </w:rPr>
        <w:t xml:space="preserve">.    </w:t>
      </w:r>
    </w:p>
    <w:p w:rsidR="00ED2BF0" w:rsidRDefault="00ED2BF0" w:rsidP="0091680A">
      <w:pPr>
        <w:spacing w:after="0" w:line="240" w:lineRule="auto"/>
        <w:ind w:firstLine="709"/>
        <w:jc w:val="center"/>
        <w:rPr>
          <w:rFonts w:ascii="Arial" w:hAnsi="Arial" w:cs="Arial"/>
          <w:b/>
          <w:sz w:val="24"/>
          <w:szCs w:val="24"/>
        </w:rPr>
      </w:pPr>
    </w:p>
    <w:p w:rsidR="00A51986" w:rsidRPr="0091680A" w:rsidRDefault="00A51986" w:rsidP="0091680A">
      <w:pPr>
        <w:spacing w:after="0" w:line="240" w:lineRule="auto"/>
        <w:ind w:firstLine="709"/>
        <w:jc w:val="center"/>
        <w:rPr>
          <w:rFonts w:ascii="Arial" w:hAnsi="Arial" w:cs="Arial"/>
          <w:b/>
          <w:sz w:val="24"/>
          <w:szCs w:val="24"/>
        </w:rPr>
      </w:pPr>
      <w:r w:rsidRPr="0091680A">
        <w:rPr>
          <w:rFonts w:ascii="Arial" w:hAnsi="Arial" w:cs="Arial"/>
          <w:b/>
          <w:sz w:val="24"/>
          <w:szCs w:val="24"/>
        </w:rPr>
        <w:lastRenderedPageBreak/>
        <w:t>Социальная сфера</w:t>
      </w:r>
    </w:p>
    <w:p w:rsidR="00A51986" w:rsidRPr="0091680A" w:rsidRDefault="00A51986" w:rsidP="0091680A">
      <w:pPr>
        <w:spacing w:after="0" w:line="240" w:lineRule="auto"/>
        <w:ind w:firstLine="709"/>
        <w:jc w:val="center"/>
        <w:rPr>
          <w:rFonts w:ascii="Arial" w:hAnsi="Arial" w:cs="Arial"/>
          <w:b/>
          <w:sz w:val="24"/>
          <w:szCs w:val="24"/>
        </w:rPr>
      </w:pPr>
      <w:r w:rsidRPr="0091680A">
        <w:rPr>
          <w:rFonts w:ascii="Arial" w:hAnsi="Arial" w:cs="Arial"/>
          <w:b/>
          <w:sz w:val="24"/>
          <w:szCs w:val="24"/>
        </w:rPr>
        <w:t>Система образования</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Система образования района представлена 16 общеобразовательными учреждениями, 12 дошкольными учреждениями, 2 организациями дополнительного образования детей: ДДТ и ДЮСШ;  ДЛ «Дружба».</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рамках реализации Указа Президента РФ от 07 мая 2018 года №</w:t>
      </w:r>
      <w:r w:rsidR="0091680A">
        <w:rPr>
          <w:rFonts w:ascii="Arial" w:hAnsi="Arial" w:cs="Arial"/>
          <w:sz w:val="24"/>
          <w:szCs w:val="24"/>
        </w:rPr>
        <w:t xml:space="preserve"> </w:t>
      </w:r>
      <w:r w:rsidRPr="0091680A">
        <w:rPr>
          <w:rFonts w:ascii="Arial" w:hAnsi="Arial" w:cs="Arial"/>
          <w:sz w:val="24"/>
          <w:szCs w:val="24"/>
        </w:rPr>
        <w:t xml:space="preserve">204 «О национальных целях и стратегических  задачах развития Российской Федерации на период до 2024 года»  национальных проектов «Образование» и «Демография» </w:t>
      </w:r>
      <w:proofErr w:type="spellStart"/>
      <w:r w:rsidRPr="0091680A">
        <w:rPr>
          <w:rFonts w:ascii="Arial" w:hAnsi="Arial" w:cs="Arial"/>
          <w:sz w:val="24"/>
          <w:szCs w:val="24"/>
        </w:rPr>
        <w:t>Осинским</w:t>
      </w:r>
      <w:proofErr w:type="spellEnd"/>
      <w:r w:rsidRPr="0091680A">
        <w:rPr>
          <w:rFonts w:ascii="Arial" w:hAnsi="Arial" w:cs="Arial"/>
          <w:sz w:val="24"/>
          <w:szCs w:val="24"/>
        </w:rPr>
        <w:t xml:space="preserve"> муниципальным управлением образования с 2019 года  реализуется 8 проектов: «Содействие занятости женщин – создание условий дошкольного образования для детей в возрасте до трех лет», проект «Демография», «Поддержка семей, имеющих детей», «Современная школа», «Успех каждого ребенка», «Цифровая образовательная среда», «Учитель будущего», «Молодые профессионалы», «Новые возможности для каждого».</w:t>
      </w:r>
    </w:p>
    <w:p w:rsidR="00FA42DA" w:rsidRDefault="00A51986" w:rsidP="0091680A">
      <w:pPr>
        <w:spacing w:after="0" w:line="240" w:lineRule="auto"/>
        <w:ind w:firstLine="709"/>
        <w:jc w:val="both"/>
        <w:rPr>
          <w:rFonts w:ascii="Arial" w:hAnsi="Arial" w:cs="Arial"/>
          <w:sz w:val="24"/>
          <w:szCs w:val="24"/>
        </w:rPr>
      </w:pPr>
      <w:proofErr w:type="gramStart"/>
      <w:r w:rsidRPr="0091680A">
        <w:rPr>
          <w:rFonts w:ascii="Arial" w:hAnsi="Arial" w:cs="Arial"/>
          <w:sz w:val="24"/>
          <w:szCs w:val="24"/>
        </w:rPr>
        <w:t>В рамках проект</w:t>
      </w:r>
      <w:r w:rsidR="00FA42DA">
        <w:rPr>
          <w:rFonts w:ascii="Arial" w:hAnsi="Arial" w:cs="Arial"/>
          <w:sz w:val="24"/>
          <w:szCs w:val="24"/>
        </w:rPr>
        <w:t>а</w:t>
      </w:r>
      <w:r w:rsidRPr="0091680A">
        <w:rPr>
          <w:rFonts w:ascii="Arial" w:hAnsi="Arial" w:cs="Arial"/>
          <w:sz w:val="24"/>
          <w:szCs w:val="24"/>
        </w:rPr>
        <w:t xml:space="preserve"> «Поддержка семей, имеющих детей», в 2021 году  открыт консультационный  пункт для оказания методической и консультативной помощи родителям детей, не охваченных дошкольным образованием  СП «</w:t>
      </w:r>
      <w:proofErr w:type="spellStart"/>
      <w:r w:rsidRPr="0091680A">
        <w:rPr>
          <w:rFonts w:ascii="Arial" w:hAnsi="Arial" w:cs="Arial"/>
          <w:sz w:val="24"/>
          <w:szCs w:val="24"/>
        </w:rPr>
        <w:t>Обусинский</w:t>
      </w:r>
      <w:proofErr w:type="spellEnd"/>
      <w:r w:rsidRPr="0091680A">
        <w:rPr>
          <w:rFonts w:ascii="Arial" w:hAnsi="Arial" w:cs="Arial"/>
          <w:sz w:val="24"/>
          <w:szCs w:val="24"/>
        </w:rPr>
        <w:t xml:space="preserve"> детский сад» МБОУ «</w:t>
      </w:r>
      <w:proofErr w:type="spellStart"/>
      <w:r w:rsidRPr="0091680A">
        <w:rPr>
          <w:rFonts w:ascii="Arial" w:hAnsi="Arial" w:cs="Arial"/>
          <w:sz w:val="24"/>
          <w:szCs w:val="24"/>
        </w:rPr>
        <w:t>Обусинская</w:t>
      </w:r>
      <w:proofErr w:type="spellEnd"/>
      <w:r w:rsidRPr="0091680A">
        <w:rPr>
          <w:rFonts w:ascii="Arial" w:hAnsi="Arial" w:cs="Arial"/>
          <w:sz w:val="24"/>
          <w:szCs w:val="24"/>
        </w:rPr>
        <w:t xml:space="preserve"> СОШ </w:t>
      </w:r>
      <w:proofErr w:type="spellStart"/>
      <w:r w:rsidRPr="0091680A">
        <w:rPr>
          <w:rFonts w:ascii="Arial" w:hAnsi="Arial" w:cs="Arial"/>
          <w:sz w:val="24"/>
          <w:szCs w:val="24"/>
        </w:rPr>
        <w:t>им.А.И.Шадаева</w:t>
      </w:r>
      <w:proofErr w:type="spellEnd"/>
      <w:r w:rsidRPr="0091680A">
        <w:rPr>
          <w:rFonts w:ascii="Arial" w:hAnsi="Arial" w:cs="Arial"/>
          <w:sz w:val="24"/>
          <w:szCs w:val="24"/>
        </w:rPr>
        <w:t>»; «Современная школа», в сентябре 2021 года открыты центры цифрового и гуманитарного образования «Точка роста»  в 5 учреждениях образования:</w:t>
      </w:r>
      <w:proofErr w:type="gramEnd"/>
      <w:r w:rsidRPr="0091680A">
        <w:rPr>
          <w:rFonts w:ascii="Arial" w:hAnsi="Arial" w:cs="Arial"/>
          <w:sz w:val="24"/>
          <w:szCs w:val="24"/>
        </w:rPr>
        <w:t xml:space="preserve"> МБОУ «</w:t>
      </w:r>
      <w:proofErr w:type="spellStart"/>
      <w:r w:rsidRPr="0091680A">
        <w:rPr>
          <w:rFonts w:ascii="Arial" w:hAnsi="Arial" w:cs="Arial"/>
          <w:sz w:val="24"/>
          <w:szCs w:val="24"/>
        </w:rPr>
        <w:t>Улейская</w:t>
      </w:r>
      <w:proofErr w:type="spellEnd"/>
      <w:r w:rsidRPr="0091680A">
        <w:rPr>
          <w:rFonts w:ascii="Arial" w:hAnsi="Arial" w:cs="Arial"/>
          <w:sz w:val="24"/>
          <w:szCs w:val="24"/>
        </w:rPr>
        <w:t xml:space="preserve"> СОШ», МБОУ «Ново-Ленинская СОШ», МБОУ «</w:t>
      </w:r>
      <w:proofErr w:type="spellStart"/>
      <w:r w:rsidRPr="0091680A">
        <w:rPr>
          <w:rFonts w:ascii="Arial" w:hAnsi="Arial" w:cs="Arial"/>
          <w:sz w:val="24"/>
          <w:szCs w:val="24"/>
        </w:rPr>
        <w:t>Кутанская</w:t>
      </w:r>
      <w:proofErr w:type="spellEnd"/>
      <w:r w:rsidRPr="0091680A">
        <w:rPr>
          <w:rFonts w:ascii="Arial" w:hAnsi="Arial" w:cs="Arial"/>
          <w:sz w:val="24"/>
          <w:szCs w:val="24"/>
        </w:rPr>
        <w:t xml:space="preserve"> ООШ», МБОУ «Русско-</w:t>
      </w:r>
      <w:proofErr w:type="spellStart"/>
      <w:r w:rsidRPr="0091680A">
        <w:rPr>
          <w:rFonts w:ascii="Arial" w:hAnsi="Arial" w:cs="Arial"/>
          <w:sz w:val="24"/>
          <w:szCs w:val="24"/>
        </w:rPr>
        <w:t>Янгутская</w:t>
      </w:r>
      <w:proofErr w:type="spellEnd"/>
      <w:r w:rsidRPr="0091680A">
        <w:rPr>
          <w:rFonts w:ascii="Arial" w:hAnsi="Arial" w:cs="Arial"/>
          <w:sz w:val="24"/>
          <w:szCs w:val="24"/>
        </w:rPr>
        <w:t xml:space="preserve"> СОШ», МБОУ «</w:t>
      </w:r>
      <w:proofErr w:type="spellStart"/>
      <w:r w:rsidRPr="0091680A">
        <w:rPr>
          <w:rFonts w:ascii="Arial" w:hAnsi="Arial" w:cs="Arial"/>
          <w:sz w:val="24"/>
          <w:szCs w:val="24"/>
        </w:rPr>
        <w:t>Мольтинская</w:t>
      </w:r>
      <w:proofErr w:type="spellEnd"/>
      <w:r w:rsidRPr="0091680A">
        <w:rPr>
          <w:rFonts w:ascii="Arial" w:hAnsi="Arial" w:cs="Arial"/>
          <w:sz w:val="24"/>
          <w:szCs w:val="24"/>
        </w:rPr>
        <w:t xml:space="preserve"> ООШ».</w:t>
      </w:r>
    </w:p>
    <w:p w:rsidR="00FA42D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На проведение ремонтных работ и оформление   помещения для образовательных центров  в едином стиле из местного бюджета выделено 1 621 098,00 рублей;</w:t>
      </w:r>
    </w:p>
    <w:p w:rsidR="00A51986" w:rsidRPr="0091680A" w:rsidRDefault="00FA42DA" w:rsidP="00FA42DA">
      <w:pPr>
        <w:spacing w:after="0" w:line="240" w:lineRule="auto"/>
        <w:ind w:firstLine="709"/>
        <w:jc w:val="both"/>
        <w:rPr>
          <w:rFonts w:ascii="Arial" w:hAnsi="Arial" w:cs="Arial"/>
          <w:sz w:val="24"/>
          <w:szCs w:val="24"/>
        </w:rPr>
      </w:pPr>
      <w:r w:rsidRPr="00FA42DA">
        <w:rPr>
          <w:rFonts w:ascii="Arial" w:hAnsi="Arial" w:cs="Arial"/>
          <w:sz w:val="24"/>
          <w:szCs w:val="24"/>
        </w:rPr>
        <w:t>В рамках проекта</w:t>
      </w:r>
      <w:r>
        <w:rPr>
          <w:rFonts w:ascii="Arial" w:hAnsi="Arial" w:cs="Arial"/>
          <w:sz w:val="24"/>
          <w:szCs w:val="24"/>
        </w:rPr>
        <w:t xml:space="preserve"> </w:t>
      </w:r>
      <w:r w:rsidR="00A51986" w:rsidRPr="0091680A">
        <w:rPr>
          <w:rFonts w:ascii="Arial" w:hAnsi="Arial" w:cs="Arial"/>
          <w:sz w:val="24"/>
          <w:szCs w:val="24"/>
        </w:rPr>
        <w:t xml:space="preserve">«Цифровая образовательная среда», </w:t>
      </w:r>
      <w:r>
        <w:rPr>
          <w:rFonts w:ascii="Arial" w:hAnsi="Arial" w:cs="Arial"/>
          <w:sz w:val="24"/>
          <w:szCs w:val="24"/>
        </w:rPr>
        <w:t>информационное</w:t>
      </w:r>
      <w:r w:rsidR="00A51986" w:rsidRPr="0091680A">
        <w:rPr>
          <w:rFonts w:ascii="Arial" w:hAnsi="Arial" w:cs="Arial"/>
          <w:sz w:val="24"/>
          <w:szCs w:val="24"/>
        </w:rPr>
        <w:t xml:space="preserve"> оборудование для внедрения цифровой образовательной среды </w:t>
      </w:r>
      <w:r>
        <w:rPr>
          <w:rFonts w:ascii="Arial" w:hAnsi="Arial" w:cs="Arial"/>
          <w:sz w:val="24"/>
          <w:szCs w:val="24"/>
        </w:rPr>
        <w:t>получили 5 общеобразовательных учреждений</w:t>
      </w:r>
      <w:r w:rsidR="00A51986" w:rsidRPr="0091680A">
        <w:rPr>
          <w:rFonts w:ascii="Arial" w:hAnsi="Arial" w:cs="Arial"/>
          <w:sz w:val="24"/>
          <w:szCs w:val="24"/>
        </w:rPr>
        <w:t xml:space="preserve"> района на общую сумму 9 450 281,15 рублей</w:t>
      </w:r>
      <w:r>
        <w:rPr>
          <w:rFonts w:ascii="Arial" w:hAnsi="Arial" w:cs="Arial"/>
          <w:sz w:val="24"/>
          <w:szCs w:val="24"/>
        </w:rPr>
        <w:t>.</w:t>
      </w:r>
      <w:r w:rsidR="00A51986" w:rsidRPr="0091680A">
        <w:rPr>
          <w:rFonts w:ascii="Arial" w:hAnsi="Arial" w:cs="Arial"/>
          <w:sz w:val="24"/>
          <w:szCs w:val="24"/>
        </w:rPr>
        <w:t xml:space="preserve">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Систему дошкольного образования Осинского муниципального  района представляют 23 образовательных организаций реализующих программу дошкольного образования.</w:t>
      </w:r>
    </w:p>
    <w:p w:rsidR="00FA42D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На сегодня по району детей возраста от 3-7 лет, не охвачен</w:t>
      </w:r>
      <w:r w:rsidR="007C13D8">
        <w:rPr>
          <w:rFonts w:ascii="Arial" w:hAnsi="Arial" w:cs="Arial"/>
          <w:sz w:val="24"/>
          <w:szCs w:val="24"/>
        </w:rPr>
        <w:t>н</w:t>
      </w:r>
      <w:r w:rsidRPr="0091680A">
        <w:rPr>
          <w:rFonts w:ascii="Arial" w:hAnsi="Arial" w:cs="Arial"/>
          <w:sz w:val="24"/>
          <w:szCs w:val="24"/>
        </w:rPr>
        <w:t xml:space="preserve">ых дошкольным образованием, нет.  </w:t>
      </w:r>
    </w:p>
    <w:p w:rsidR="00FA42D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целом, в районе созданы необходимые условия для обеспечения возможностей получения качественного и доступного образования.</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Число  классов и </w:t>
      </w:r>
      <w:proofErr w:type="gramStart"/>
      <w:r w:rsidRPr="0091680A">
        <w:rPr>
          <w:rFonts w:ascii="Arial" w:hAnsi="Arial" w:cs="Arial"/>
          <w:sz w:val="24"/>
          <w:szCs w:val="24"/>
        </w:rPr>
        <w:t>класс-комплектов</w:t>
      </w:r>
      <w:proofErr w:type="gramEnd"/>
      <w:r w:rsidRPr="0091680A">
        <w:rPr>
          <w:rFonts w:ascii="Arial" w:hAnsi="Arial" w:cs="Arial"/>
          <w:sz w:val="24"/>
          <w:szCs w:val="24"/>
        </w:rPr>
        <w:t xml:space="preserve"> – 269</w:t>
      </w:r>
      <w:r w:rsidR="00FA42DA">
        <w:rPr>
          <w:rFonts w:ascii="Arial" w:hAnsi="Arial" w:cs="Arial"/>
          <w:sz w:val="24"/>
          <w:szCs w:val="24"/>
        </w:rPr>
        <w:t>,</w:t>
      </w:r>
      <w:r w:rsidRPr="0091680A">
        <w:rPr>
          <w:rFonts w:ascii="Arial" w:hAnsi="Arial" w:cs="Arial"/>
          <w:sz w:val="24"/>
          <w:szCs w:val="24"/>
        </w:rPr>
        <w:t xml:space="preserve">  без коррекционных классов –   245.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Государственная итоговая аттестация является важнейшим показателем работы школ по освоению обучающимися основных общеобразовательных программ и одним из основных механизмов системы независимой оценки качества образования.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В 2021 году в </w:t>
      </w:r>
      <w:proofErr w:type="spellStart"/>
      <w:r w:rsidRPr="0091680A">
        <w:rPr>
          <w:rFonts w:ascii="Arial" w:hAnsi="Arial" w:cs="Arial"/>
          <w:sz w:val="24"/>
          <w:szCs w:val="24"/>
        </w:rPr>
        <w:t>Осинском</w:t>
      </w:r>
      <w:proofErr w:type="spellEnd"/>
      <w:r w:rsidRPr="0091680A">
        <w:rPr>
          <w:rFonts w:ascii="Arial" w:hAnsi="Arial" w:cs="Arial"/>
          <w:sz w:val="24"/>
          <w:szCs w:val="24"/>
        </w:rPr>
        <w:t xml:space="preserve"> районе в ГИА по программам основного общего образования участвовали 249 выпускников 9-х классов, из них - в форме основного государственного экзамена (далее – ОГЭ) приняли участие 241 выпускник, в форме государственного выпускного экзамена (далее - ГВЭ) — 8 девятиклассников.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Основной государственный экзамен в 2021 году проходил только по двум основным предметам русскому языку и математике, ГВЭ – по одному из обязательных предметов. К сожалению, приходится констатировать ухудшение результатов прохождения ГИА в </w:t>
      </w:r>
      <w:r w:rsidR="005A6743">
        <w:rPr>
          <w:rFonts w:ascii="Arial" w:hAnsi="Arial" w:cs="Arial"/>
          <w:sz w:val="24"/>
          <w:szCs w:val="24"/>
        </w:rPr>
        <w:t>отчетном</w:t>
      </w:r>
      <w:r w:rsidRPr="0091680A">
        <w:rPr>
          <w:rFonts w:ascii="Arial" w:hAnsi="Arial" w:cs="Arial"/>
          <w:sz w:val="24"/>
          <w:szCs w:val="24"/>
        </w:rPr>
        <w:t xml:space="preserve"> году. Средний балл по русскому языку составил 21,8 против 26,1 баллов </w:t>
      </w:r>
      <w:r w:rsidR="00947C78">
        <w:rPr>
          <w:rFonts w:ascii="Arial" w:hAnsi="Arial" w:cs="Arial"/>
          <w:sz w:val="24"/>
          <w:szCs w:val="24"/>
        </w:rPr>
        <w:t>предыдущего</w:t>
      </w:r>
      <w:r w:rsidRPr="0091680A">
        <w:rPr>
          <w:rFonts w:ascii="Arial" w:hAnsi="Arial" w:cs="Arial"/>
          <w:sz w:val="24"/>
          <w:szCs w:val="24"/>
        </w:rPr>
        <w:t xml:space="preserve"> года, по математике – 10,0 против 13,6. </w:t>
      </w:r>
    </w:p>
    <w:p w:rsidR="00FA42D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lastRenderedPageBreak/>
        <w:t>По результатам экзамена по русскому языку 100%-</w:t>
      </w:r>
      <w:proofErr w:type="spellStart"/>
      <w:r w:rsidRPr="0091680A">
        <w:rPr>
          <w:rFonts w:ascii="Arial" w:hAnsi="Arial" w:cs="Arial"/>
          <w:sz w:val="24"/>
          <w:szCs w:val="24"/>
        </w:rPr>
        <w:t>ую</w:t>
      </w:r>
      <w:proofErr w:type="spellEnd"/>
      <w:r w:rsidRPr="0091680A">
        <w:rPr>
          <w:rFonts w:ascii="Arial" w:hAnsi="Arial" w:cs="Arial"/>
          <w:sz w:val="24"/>
          <w:szCs w:val="24"/>
        </w:rPr>
        <w:t xml:space="preserve"> успеваемость имеют выпускники Бурят-</w:t>
      </w:r>
      <w:proofErr w:type="spellStart"/>
      <w:r w:rsidRPr="0091680A">
        <w:rPr>
          <w:rFonts w:ascii="Arial" w:hAnsi="Arial" w:cs="Arial"/>
          <w:sz w:val="24"/>
          <w:szCs w:val="24"/>
        </w:rPr>
        <w:t>Янгутской</w:t>
      </w:r>
      <w:proofErr w:type="spellEnd"/>
      <w:r w:rsidRPr="0091680A">
        <w:rPr>
          <w:rFonts w:ascii="Arial" w:hAnsi="Arial" w:cs="Arial"/>
          <w:sz w:val="24"/>
          <w:szCs w:val="24"/>
        </w:rPr>
        <w:t xml:space="preserve">, </w:t>
      </w:r>
      <w:proofErr w:type="spellStart"/>
      <w:r w:rsidRPr="0091680A">
        <w:rPr>
          <w:rFonts w:ascii="Arial" w:hAnsi="Arial" w:cs="Arial"/>
          <w:sz w:val="24"/>
          <w:szCs w:val="24"/>
        </w:rPr>
        <w:t>Ирхидейской</w:t>
      </w:r>
      <w:proofErr w:type="spellEnd"/>
      <w:r w:rsidRPr="0091680A">
        <w:rPr>
          <w:rFonts w:ascii="Arial" w:hAnsi="Arial" w:cs="Arial"/>
          <w:sz w:val="24"/>
          <w:szCs w:val="24"/>
        </w:rPr>
        <w:t xml:space="preserve">, </w:t>
      </w:r>
      <w:proofErr w:type="gramStart"/>
      <w:r w:rsidRPr="0091680A">
        <w:rPr>
          <w:rFonts w:ascii="Arial" w:hAnsi="Arial" w:cs="Arial"/>
          <w:sz w:val="24"/>
          <w:szCs w:val="24"/>
        </w:rPr>
        <w:t>Ново-Ленинской</w:t>
      </w:r>
      <w:proofErr w:type="gramEnd"/>
      <w:r w:rsidRPr="0091680A">
        <w:rPr>
          <w:rFonts w:ascii="Arial" w:hAnsi="Arial" w:cs="Arial"/>
          <w:sz w:val="24"/>
          <w:szCs w:val="24"/>
        </w:rPr>
        <w:t xml:space="preserve"> СОШ, </w:t>
      </w:r>
      <w:proofErr w:type="spellStart"/>
      <w:r w:rsidRPr="0091680A">
        <w:rPr>
          <w:rFonts w:ascii="Arial" w:hAnsi="Arial" w:cs="Arial"/>
          <w:sz w:val="24"/>
          <w:szCs w:val="24"/>
        </w:rPr>
        <w:t>Кутанской</w:t>
      </w:r>
      <w:proofErr w:type="spellEnd"/>
      <w:r w:rsidRPr="0091680A">
        <w:rPr>
          <w:rFonts w:ascii="Arial" w:hAnsi="Arial" w:cs="Arial"/>
          <w:sz w:val="24"/>
          <w:szCs w:val="24"/>
        </w:rPr>
        <w:t xml:space="preserve">, </w:t>
      </w:r>
      <w:proofErr w:type="spellStart"/>
      <w:r w:rsidRPr="0091680A">
        <w:rPr>
          <w:rFonts w:ascii="Arial" w:hAnsi="Arial" w:cs="Arial"/>
          <w:sz w:val="24"/>
          <w:szCs w:val="24"/>
        </w:rPr>
        <w:t>Рассветской</w:t>
      </w:r>
      <w:proofErr w:type="spellEnd"/>
      <w:r w:rsidRPr="0091680A">
        <w:rPr>
          <w:rFonts w:ascii="Arial" w:hAnsi="Arial" w:cs="Arial"/>
          <w:sz w:val="24"/>
          <w:szCs w:val="24"/>
        </w:rPr>
        <w:t xml:space="preserve">, </w:t>
      </w:r>
      <w:proofErr w:type="spellStart"/>
      <w:r w:rsidRPr="0091680A">
        <w:rPr>
          <w:rFonts w:ascii="Arial" w:hAnsi="Arial" w:cs="Arial"/>
          <w:sz w:val="24"/>
          <w:szCs w:val="24"/>
        </w:rPr>
        <w:t>Мольтинской</w:t>
      </w:r>
      <w:proofErr w:type="spellEnd"/>
      <w:r w:rsidRPr="0091680A">
        <w:rPr>
          <w:rFonts w:ascii="Arial" w:hAnsi="Arial" w:cs="Arial"/>
          <w:sz w:val="24"/>
          <w:szCs w:val="24"/>
        </w:rPr>
        <w:t xml:space="preserve"> ООШ.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По результатам экзамена по математике 100%-</w:t>
      </w:r>
      <w:proofErr w:type="spellStart"/>
      <w:r w:rsidR="005A6743">
        <w:rPr>
          <w:rFonts w:ascii="Arial" w:hAnsi="Arial" w:cs="Arial"/>
          <w:sz w:val="24"/>
          <w:szCs w:val="24"/>
        </w:rPr>
        <w:t>н</w:t>
      </w:r>
      <w:r w:rsidRPr="0091680A">
        <w:rPr>
          <w:rFonts w:ascii="Arial" w:hAnsi="Arial" w:cs="Arial"/>
          <w:sz w:val="24"/>
          <w:szCs w:val="24"/>
        </w:rPr>
        <w:t>ую</w:t>
      </w:r>
      <w:proofErr w:type="spellEnd"/>
      <w:r w:rsidRPr="0091680A">
        <w:rPr>
          <w:rFonts w:ascii="Arial" w:hAnsi="Arial" w:cs="Arial"/>
          <w:sz w:val="24"/>
          <w:szCs w:val="24"/>
        </w:rPr>
        <w:t xml:space="preserve"> успеваемость показали только выпускники </w:t>
      </w:r>
      <w:proofErr w:type="spellStart"/>
      <w:r w:rsidRPr="0091680A">
        <w:rPr>
          <w:rFonts w:ascii="Arial" w:hAnsi="Arial" w:cs="Arial"/>
          <w:sz w:val="24"/>
          <w:szCs w:val="24"/>
        </w:rPr>
        <w:t>Кутанской</w:t>
      </w:r>
      <w:proofErr w:type="spellEnd"/>
      <w:r w:rsidRPr="0091680A">
        <w:rPr>
          <w:rFonts w:ascii="Arial" w:hAnsi="Arial" w:cs="Arial"/>
          <w:sz w:val="24"/>
          <w:szCs w:val="24"/>
        </w:rPr>
        <w:t xml:space="preserve"> ООШ. Низкая успеваемость по математике в </w:t>
      </w:r>
      <w:proofErr w:type="spellStart"/>
      <w:r w:rsidRPr="0091680A">
        <w:rPr>
          <w:rFonts w:ascii="Arial" w:hAnsi="Arial" w:cs="Arial"/>
          <w:sz w:val="24"/>
          <w:szCs w:val="24"/>
        </w:rPr>
        <w:t>Кахинской</w:t>
      </w:r>
      <w:proofErr w:type="spellEnd"/>
      <w:r w:rsidRPr="0091680A">
        <w:rPr>
          <w:rFonts w:ascii="Arial" w:hAnsi="Arial" w:cs="Arial"/>
          <w:sz w:val="24"/>
          <w:szCs w:val="24"/>
        </w:rPr>
        <w:t xml:space="preserve">, </w:t>
      </w:r>
      <w:proofErr w:type="spellStart"/>
      <w:r w:rsidRPr="0091680A">
        <w:rPr>
          <w:rFonts w:ascii="Arial" w:hAnsi="Arial" w:cs="Arial"/>
          <w:sz w:val="24"/>
          <w:szCs w:val="24"/>
        </w:rPr>
        <w:t>Бильчирской</w:t>
      </w:r>
      <w:proofErr w:type="spellEnd"/>
      <w:r w:rsidRPr="0091680A">
        <w:rPr>
          <w:rFonts w:ascii="Arial" w:hAnsi="Arial" w:cs="Arial"/>
          <w:sz w:val="24"/>
          <w:szCs w:val="24"/>
        </w:rPr>
        <w:t>, Русско-</w:t>
      </w:r>
      <w:proofErr w:type="spellStart"/>
      <w:r w:rsidRPr="0091680A">
        <w:rPr>
          <w:rFonts w:ascii="Arial" w:hAnsi="Arial" w:cs="Arial"/>
          <w:sz w:val="24"/>
          <w:szCs w:val="24"/>
        </w:rPr>
        <w:t>Янгутской</w:t>
      </w:r>
      <w:proofErr w:type="spellEnd"/>
      <w:r w:rsidRPr="0091680A">
        <w:rPr>
          <w:rFonts w:ascii="Arial" w:hAnsi="Arial" w:cs="Arial"/>
          <w:sz w:val="24"/>
          <w:szCs w:val="24"/>
        </w:rPr>
        <w:t xml:space="preserve">, </w:t>
      </w:r>
      <w:proofErr w:type="spellStart"/>
      <w:r w:rsidRPr="0091680A">
        <w:rPr>
          <w:rFonts w:ascii="Arial" w:hAnsi="Arial" w:cs="Arial"/>
          <w:sz w:val="24"/>
          <w:szCs w:val="24"/>
        </w:rPr>
        <w:t>Улейской</w:t>
      </w:r>
      <w:proofErr w:type="spellEnd"/>
      <w:r w:rsidRPr="0091680A">
        <w:rPr>
          <w:rFonts w:ascii="Arial" w:hAnsi="Arial" w:cs="Arial"/>
          <w:sz w:val="24"/>
          <w:szCs w:val="24"/>
        </w:rPr>
        <w:t>, Бурят-</w:t>
      </w:r>
      <w:proofErr w:type="spellStart"/>
      <w:r w:rsidRPr="0091680A">
        <w:rPr>
          <w:rFonts w:ascii="Arial" w:hAnsi="Arial" w:cs="Arial"/>
          <w:sz w:val="24"/>
          <w:szCs w:val="24"/>
        </w:rPr>
        <w:t>Янгутской</w:t>
      </w:r>
      <w:proofErr w:type="spellEnd"/>
      <w:r w:rsidRPr="0091680A">
        <w:rPr>
          <w:rFonts w:ascii="Arial" w:hAnsi="Arial" w:cs="Arial"/>
          <w:sz w:val="24"/>
          <w:szCs w:val="24"/>
        </w:rPr>
        <w:t xml:space="preserve">, </w:t>
      </w:r>
      <w:proofErr w:type="spellStart"/>
      <w:r w:rsidRPr="0091680A">
        <w:rPr>
          <w:rFonts w:ascii="Arial" w:hAnsi="Arial" w:cs="Arial"/>
          <w:sz w:val="24"/>
          <w:szCs w:val="24"/>
        </w:rPr>
        <w:t>Осинской</w:t>
      </w:r>
      <w:proofErr w:type="spellEnd"/>
      <w:r w:rsidRPr="0091680A">
        <w:rPr>
          <w:rFonts w:ascii="Arial" w:hAnsi="Arial" w:cs="Arial"/>
          <w:sz w:val="24"/>
          <w:szCs w:val="24"/>
        </w:rPr>
        <w:t xml:space="preserve"> №2, </w:t>
      </w:r>
      <w:proofErr w:type="spellStart"/>
      <w:r w:rsidRPr="0091680A">
        <w:rPr>
          <w:rFonts w:ascii="Arial" w:hAnsi="Arial" w:cs="Arial"/>
          <w:sz w:val="24"/>
          <w:szCs w:val="24"/>
        </w:rPr>
        <w:t>Обусинской</w:t>
      </w:r>
      <w:proofErr w:type="spellEnd"/>
      <w:r w:rsidRPr="0091680A">
        <w:rPr>
          <w:rFonts w:ascii="Arial" w:hAnsi="Arial" w:cs="Arial"/>
          <w:sz w:val="24"/>
          <w:szCs w:val="24"/>
        </w:rPr>
        <w:t xml:space="preserve"> СОШ, </w:t>
      </w:r>
      <w:proofErr w:type="spellStart"/>
      <w:r w:rsidRPr="0091680A">
        <w:rPr>
          <w:rFonts w:ascii="Arial" w:hAnsi="Arial" w:cs="Arial"/>
          <w:sz w:val="24"/>
          <w:szCs w:val="24"/>
        </w:rPr>
        <w:t>Рассветской</w:t>
      </w:r>
      <w:proofErr w:type="spellEnd"/>
      <w:r w:rsidRPr="0091680A">
        <w:rPr>
          <w:rFonts w:ascii="Arial" w:hAnsi="Arial" w:cs="Arial"/>
          <w:sz w:val="24"/>
          <w:szCs w:val="24"/>
        </w:rPr>
        <w:t xml:space="preserve"> ООШ.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Успеваемость по русскому языку составила 100 % против 95,4% прошлого года, по математике (профильный уровень) - 85,1% против 83,56%.</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сравнении с 2020 годом повысились результаты ЕГЭ по 2 показателям (процент сдачи и средний балл) по 6 предметам: русскому языку, математике (профильный уровень), физике, химии, обществознанию и информатике. По истории процент сдачи экзамена упал, но повысилось качество выполнения работ. При стопроцентной успеваемости на протяжении двух лет понизился средний балл по английскому языку, а по литературе повысился. Стали ниже результаты ЕГЭ по двум показателям по биологии и географии.</w:t>
      </w:r>
    </w:p>
    <w:p w:rsidR="00FA42D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Высокое качество на ЕГЭ по русскому языку показали выпускники </w:t>
      </w:r>
      <w:proofErr w:type="gramStart"/>
      <w:r w:rsidRPr="0091680A">
        <w:rPr>
          <w:rFonts w:ascii="Arial" w:hAnsi="Arial" w:cs="Arial"/>
          <w:sz w:val="24"/>
          <w:szCs w:val="24"/>
        </w:rPr>
        <w:t>Ново-Ленинской</w:t>
      </w:r>
      <w:proofErr w:type="gramEnd"/>
      <w:r w:rsidRPr="0091680A">
        <w:rPr>
          <w:rFonts w:ascii="Arial" w:hAnsi="Arial" w:cs="Arial"/>
          <w:sz w:val="24"/>
          <w:szCs w:val="24"/>
        </w:rPr>
        <w:t xml:space="preserve"> (81,43), Бурят-</w:t>
      </w:r>
      <w:proofErr w:type="spellStart"/>
      <w:r w:rsidRPr="0091680A">
        <w:rPr>
          <w:rFonts w:ascii="Arial" w:hAnsi="Arial" w:cs="Arial"/>
          <w:sz w:val="24"/>
          <w:szCs w:val="24"/>
        </w:rPr>
        <w:t>Янгутской</w:t>
      </w:r>
      <w:proofErr w:type="spellEnd"/>
      <w:r w:rsidRPr="0091680A">
        <w:rPr>
          <w:rFonts w:ascii="Arial" w:hAnsi="Arial" w:cs="Arial"/>
          <w:sz w:val="24"/>
          <w:szCs w:val="24"/>
        </w:rPr>
        <w:t xml:space="preserve"> (77,75), Приморской (72), </w:t>
      </w:r>
      <w:proofErr w:type="spellStart"/>
      <w:r w:rsidRPr="0091680A">
        <w:rPr>
          <w:rFonts w:ascii="Arial" w:hAnsi="Arial" w:cs="Arial"/>
          <w:sz w:val="24"/>
          <w:szCs w:val="24"/>
        </w:rPr>
        <w:t>Кахинской</w:t>
      </w:r>
      <w:proofErr w:type="spellEnd"/>
      <w:r w:rsidRPr="0091680A">
        <w:rPr>
          <w:rFonts w:ascii="Arial" w:hAnsi="Arial" w:cs="Arial"/>
          <w:sz w:val="24"/>
          <w:szCs w:val="24"/>
        </w:rPr>
        <w:t xml:space="preserve"> СОШ (71,67). Средний тестовый балл этих школ превышает общероссийск</w:t>
      </w:r>
      <w:r w:rsidR="00FA42DA">
        <w:rPr>
          <w:rFonts w:ascii="Arial" w:hAnsi="Arial" w:cs="Arial"/>
          <w:sz w:val="24"/>
          <w:szCs w:val="24"/>
        </w:rPr>
        <w:t>ий</w:t>
      </w:r>
      <w:r w:rsidRPr="0091680A">
        <w:rPr>
          <w:rFonts w:ascii="Arial" w:hAnsi="Arial" w:cs="Arial"/>
          <w:sz w:val="24"/>
          <w:szCs w:val="24"/>
        </w:rPr>
        <w:t xml:space="preserve"> показател</w:t>
      </w:r>
      <w:r w:rsidR="00FA42DA">
        <w:rPr>
          <w:rFonts w:ascii="Arial" w:hAnsi="Arial" w:cs="Arial"/>
          <w:sz w:val="24"/>
          <w:szCs w:val="24"/>
        </w:rPr>
        <w:t>ь</w:t>
      </w:r>
      <w:r w:rsidRPr="0091680A">
        <w:rPr>
          <w:rFonts w:ascii="Arial" w:hAnsi="Arial" w:cs="Arial"/>
          <w:sz w:val="24"/>
          <w:szCs w:val="24"/>
        </w:rPr>
        <w:t xml:space="preserve">.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Всего в основной период проведения ЕГЭ в районе получено 32 высоких балла, от 80 и выше, по различным предметам.</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Прошли государственную итоговую аттестацию и получили аттестаты о среднем общем образовании – 135 чел., из них с отличием – 13;</w:t>
      </w:r>
      <w:r w:rsidR="00947C78">
        <w:rPr>
          <w:rFonts w:ascii="Arial" w:hAnsi="Arial" w:cs="Arial"/>
          <w:sz w:val="24"/>
          <w:szCs w:val="24"/>
        </w:rPr>
        <w:t xml:space="preserve"> </w:t>
      </w:r>
      <w:r w:rsidRPr="0091680A">
        <w:rPr>
          <w:rFonts w:ascii="Arial" w:hAnsi="Arial" w:cs="Arial"/>
          <w:sz w:val="24"/>
          <w:szCs w:val="24"/>
        </w:rPr>
        <w:t>не прошли государственную итоговую аттестацию –8 чел.</w:t>
      </w:r>
    </w:p>
    <w:p w:rsidR="00094B1B"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На проведение текущих ремонтов, работ в общеобразовательных организациях </w:t>
      </w:r>
      <w:r w:rsidR="00947C78">
        <w:rPr>
          <w:rFonts w:ascii="Arial" w:hAnsi="Arial" w:cs="Arial"/>
          <w:sz w:val="24"/>
          <w:szCs w:val="24"/>
        </w:rPr>
        <w:t>по программе</w:t>
      </w:r>
      <w:r w:rsidRPr="0091680A">
        <w:rPr>
          <w:rFonts w:ascii="Arial" w:hAnsi="Arial" w:cs="Arial"/>
          <w:sz w:val="24"/>
          <w:szCs w:val="24"/>
        </w:rPr>
        <w:t xml:space="preserve"> «Народные инициативы» выделено в </w:t>
      </w:r>
      <w:r w:rsidR="00947C78">
        <w:rPr>
          <w:rFonts w:ascii="Arial" w:hAnsi="Arial" w:cs="Arial"/>
          <w:sz w:val="24"/>
          <w:szCs w:val="24"/>
        </w:rPr>
        <w:t>отчетном</w:t>
      </w:r>
      <w:r w:rsidRPr="0091680A">
        <w:rPr>
          <w:rFonts w:ascii="Arial" w:hAnsi="Arial" w:cs="Arial"/>
          <w:sz w:val="24"/>
          <w:szCs w:val="24"/>
        </w:rPr>
        <w:t xml:space="preserve"> году для общеобразовательных учреждений 3 352 431,00 рублей, дошкольных учреждений 1 462 469,00 рублей. Финансовые средства  были направлены </w:t>
      </w:r>
      <w:r w:rsidR="00094B1B">
        <w:rPr>
          <w:rFonts w:ascii="Arial" w:hAnsi="Arial" w:cs="Arial"/>
          <w:sz w:val="24"/>
          <w:szCs w:val="24"/>
        </w:rPr>
        <w:t>на укрепление материально-технической базы и текущий ремонт.</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Согласно Постановления Правительства Иркутской области от 17.12.2020 года №</w:t>
      </w:r>
      <w:r w:rsidR="00930FAC">
        <w:rPr>
          <w:rFonts w:ascii="Arial" w:hAnsi="Arial" w:cs="Arial"/>
          <w:sz w:val="24"/>
          <w:szCs w:val="24"/>
        </w:rPr>
        <w:t xml:space="preserve"> </w:t>
      </w:r>
      <w:r w:rsidRPr="0091680A">
        <w:rPr>
          <w:rFonts w:ascii="Arial" w:hAnsi="Arial" w:cs="Arial"/>
          <w:sz w:val="24"/>
          <w:szCs w:val="24"/>
        </w:rPr>
        <w:t xml:space="preserve">1072-пп </w:t>
      </w:r>
      <w:r w:rsidR="00930FAC">
        <w:rPr>
          <w:rFonts w:ascii="Arial" w:hAnsi="Arial" w:cs="Arial"/>
          <w:sz w:val="24"/>
          <w:szCs w:val="24"/>
        </w:rPr>
        <w:t>«О</w:t>
      </w:r>
      <w:r w:rsidRPr="0091680A">
        <w:rPr>
          <w:rFonts w:ascii="Arial" w:hAnsi="Arial" w:cs="Arial"/>
          <w:sz w:val="24"/>
          <w:szCs w:val="24"/>
        </w:rPr>
        <w:t xml:space="preserve"> предоставлении субсидий на приобретение средств обучения и воспитания, необходимых для оснащения учебных кабинетов из областного бюджета  </w:t>
      </w:r>
      <w:r w:rsidR="00094B1B">
        <w:rPr>
          <w:rFonts w:ascii="Arial" w:hAnsi="Arial" w:cs="Arial"/>
          <w:sz w:val="24"/>
          <w:szCs w:val="24"/>
        </w:rPr>
        <w:t>получено</w:t>
      </w:r>
      <w:r w:rsidRPr="0091680A">
        <w:rPr>
          <w:rFonts w:ascii="Arial" w:hAnsi="Arial" w:cs="Arial"/>
          <w:sz w:val="24"/>
          <w:szCs w:val="24"/>
        </w:rPr>
        <w:t xml:space="preserve"> 3.5 </w:t>
      </w:r>
      <w:proofErr w:type="gramStart"/>
      <w:r w:rsidRPr="0091680A">
        <w:rPr>
          <w:rFonts w:ascii="Arial" w:hAnsi="Arial" w:cs="Arial"/>
          <w:sz w:val="24"/>
          <w:szCs w:val="24"/>
        </w:rPr>
        <w:t>млн</w:t>
      </w:r>
      <w:proofErr w:type="gramEnd"/>
      <w:r w:rsidRPr="0091680A">
        <w:rPr>
          <w:rFonts w:ascii="Arial" w:hAnsi="Arial" w:cs="Arial"/>
          <w:sz w:val="24"/>
          <w:szCs w:val="24"/>
        </w:rPr>
        <w:t xml:space="preserve"> рублей на 2 общеобразовательные организации: кабинет физики  МБОУ «</w:t>
      </w:r>
      <w:proofErr w:type="spellStart"/>
      <w:r w:rsidRPr="0091680A">
        <w:rPr>
          <w:rFonts w:ascii="Arial" w:hAnsi="Arial" w:cs="Arial"/>
          <w:sz w:val="24"/>
          <w:szCs w:val="24"/>
        </w:rPr>
        <w:t>Осинская</w:t>
      </w:r>
      <w:proofErr w:type="spellEnd"/>
      <w:r w:rsidRPr="0091680A">
        <w:rPr>
          <w:rFonts w:ascii="Arial" w:hAnsi="Arial" w:cs="Arial"/>
          <w:sz w:val="24"/>
          <w:szCs w:val="24"/>
        </w:rPr>
        <w:t xml:space="preserve"> СОШ №1- 2.5 млн. рублей», кабинет биологии МБОУ «Приморская СОШ»-1 </w:t>
      </w:r>
      <w:proofErr w:type="spellStart"/>
      <w:r w:rsidRPr="0091680A">
        <w:rPr>
          <w:rFonts w:ascii="Arial" w:hAnsi="Arial" w:cs="Arial"/>
          <w:sz w:val="24"/>
          <w:szCs w:val="24"/>
        </w:rPr>
        <w:t>млн.рублей</w:t>
      </w:r>
      <w:proofErr w:type="spellEnd"/>
      <w:r w:rsidRPr="0091680A">
        <w:rPr>
          <w:rFonts w:ascii="Arial" w:hAnsi="Arial" w:cs="Arial"/>
          <w:sz w:val="24"/>
          <w:szCs w:val="24"/>
        </w:rPr>
        <w:t xml:space="preserve">.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12 образовательных учреждениях района имеются школьные автобусы, что позволяет обеспечить подвоз обучающихся к месту учебы. Ежедневно к месту  учебы осуществляется подвоз  670 детей. В 2021 году приобретен автобус марки ПАЗ для МБОУ «</w:t>
      </w:r>
      <w:proofErr w:type="gramStart"/>
      <w:r w:rsidRPr="0091680A">
        <w:rPr>
          <w:rFonts w:ascii="Arial" w:hAnsi="Arial" w:cs="Arial"/>
          <w:sz w:val="24"/>
          <w:szCs w:val="24"/>
        </w:rPr>
        <w:t>Майская</w:t>
      </w:r>
      <w:proofErr w:type="gramEnd"/>
      <w:r w:rsidRPr="0091680A">
        <w:rPr>
          <w:rFonts w:ascii="Arial" w:hAnsi="Arial" w:cs="Arial"/>
          <w:sz w:val="24"/>
          <w:szCs w:val="24"/>
        </w:rPr>
        <w:t xml:space="preserve"> СОШ», автобус марки ГАЗ для МБОУ «</w:t>
      </w:r>
      <w:proofErr w:type="spellStart"/>
      <w:r w:rsidRPr="0091680A">
        <w:rPr>
          <w:rFonts w:ascii="Arial" w:hAnsi="Arial" w:cs="Arial"/>
          <w:sz w:val="24"/>
          <w:szCs w:val="24"/>
        </w:rPr>
        <w:t>Бильчирская</w:t>
      </w:r>
      <w:proofErr w:type="spellEnd"/>
      <w:r w:rsidRPr="0091680A">
        <w:rPr>
          <w:rFonts w:ascii="Arial" w:hAnsi="Arial" w:cs="Arial"/>
          <w:sz w:val="24"/>
          <w:szCs w:val="24"/>
        </w:rPr>
        <w:t xml:space="preserve"> СОШ».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Укомплектованность педагогическими кадрами в дошкольных образовательных учреждениях   района в 2021 году составила – 100 %. Общее число педагогических работников – 126  человек, из них 92 воспитателя, 23  специалиста.</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Кадровое обеспечение педагогическими кадрами общеобразовательных организаций  Осинского муниципального района составляет 403  педагогических работников, из них 354 учителей,  из которых высшее образование имеют 281  человек. Большая часть педагогов дополнительного образования Осинского муниципального района также являются педагогами общеобразовательных организаций.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новых образовательных стандартах уделяется большое внимание физическому здоровью и развитию обучающихся.    В МБУ ДО «</w:t>
      </w:r>
      <w:proofErr w:type="spellStart"/>
      <w:r w:rsidRPr="0091680A">
        <w:rPr>
          <w:rFonts w:ascii="Arial" w:hAnsi="Arial" w:cs="Arial"/>
          <w:sz w:val="24"/>
          <w:szCs w:val="24"/>
        </w:rPr>
        <w:t>Осинская</w:t>
      </w:r>
      <w:proofErr w:type="spellEnd"/>
      <w:r w:rsidRPr="0091680A">
        <w:rPr>
          <w:rFonts w:ascii="Arial" w:hAnsi="Arial" w:cs="Arial"/>
          <w:sz w:val="24"/>
          <w:szCs w:val="24"/>
        </w:rPr>
        <w:t xml:space="preserve"> ДЮСШ </w:t>
      </w:r>
      <w:r w:rsidRPr="0091680A">
        <w:rPr>
          <w:rFonts w:ascii="Arial" w:hAnsi="Arial" w:cs="Arial"/>
          <w:sz w:val="24"/>
          <w:szCs w:val="24"/>
        </w:rPr>
        <w:lastRenderedPageBreak/>
        <w:t xml:space="preserve">им. </w:t>
      </w:r>
      <w:proofErr w:type="spellStart"/>
      <w:r w:rsidRPr="0091680A">
        <w:rPr>
          <w:rFonts w:ascii="Arial" w:hAnsi="Arial" w:cs="Arial"/>
          <w:sz w:val="24"/>
          <w:szCs w:val="24"/>
        </w:rPr>
        <w:t>В.В.Кузина</w:t>
      </w:r>
      <w:proofErr w:type="spellEnd"/>
      <w:r w:rsidRPr="0091680A">
        <w:rPr>
          <w:rFonts w:ascii="Arial" w:hAnsi="Arial" w:cs="Arial"/>
          <w:sz w:val="24"/>
          <w:szCs w:val="24"/>
        </w:rPr>
        <w:t>» функционируют 9 отделений по видам спорта, число воспитанников составляет 918.</w:t>
      </w:r>
    </w:p>
    <w:p w:rsidR="00A72DAE"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Воспитанники </w:t>
      </w:r>
      <w:proofErr w:type="spellStart"/>
      <w:r w:rsidRPr="0091680A">
        <w:rPr>
          <w:rFonts w:ascii="Arial" w:hAnsi="Arial" w:cs="Arial"/>
          <w:sz w:val="24"/>
          <w:szCs w:val="24"/>
        </w:rPr>
        <w:t>Осинской</w:t>
      </w:r>
      <w:proofErr w:type="spellEnd"/>
      <w:r w:rsidRPr="0091680A">
        <w:rPr>
          <w:rFonts w:ascii="Arial" w:hAnsi="Arial" w:cs="Arial"/>
          <w:sz w:val="24"/>
          <w:szCs w:val="24"/>
        </w:rPr>
        <w:t xml:space="preserve"> ДЮСШ принимают активное участие в районных, областных, межрегиональных, всероссийских соревнованиях.  </w:t>
      </w:r>
    </w:p>
    <w:p w:rsidR="005A6743"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 xml:space="preserve">В 2020-2021  учебном году количество обучающихся </w:t>
      </w:r>
      <w:proofErr w:type="spellStart"/>
      <w:r w:rsidRPr="0091680A">
        <w:rPr>
          <w:rFonts w:ascii="Arial" w:hAnsi="Arial" w:cs="Arial"/>
          <w:sz w:val="24"/>
          <w:szCs w:val="24"/>
        </w:rPr>
        <w:t>Осинской</w:t>
      </w:r>
      <w:proofErr w:type="spellEnd"/>
      <w:r w:rsidRPr="0091680A">
        <w:rPr>
          <w:rFonts w:ascii="Arial" w:hAnsi="Arial" w:cs="Arial"/>
          <w:sz w:val="24"/>
          <w:szCs w:val="24"/>
        </w:rPr>
        <w:t xml:space="preserve"> ДДТ составляло 1054 учащихся общеобразовательных учреждений района.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В МБУ ДО «</w:t>
      </w:r>
      <w:proofErr w:type="spellStart"/>
      <w:r w:rsidRPr="0091680A">
        <w:rPr>
          <w:rFonts w:ascii="Arial" w:hAnsi="Arial" w:cs="Arial"/>
          <w:sz w:val="24"/>
          <w:szCs w:val="24"/>
        </w:rPr>
        <w:t>Осинский</w:t>
      </w:r>
      <w:proofErr w:type="spellEnd"/>
      <w:r w:rsidRPr="0091680A">
        <w:rPr>
          <w:rFonts w:ascii="Arial" w:hAnsi="Arial" w:cs="Arial"/>
          <w:sz w:val="24"/>
          <w:szCs w:val="24"/>
        </w:rPr>
        <w:t xml:space="preserve"> ДДТ» функционирует 6 направлений, 37 объединений. Проведено 28 районных конкурсов, в которых активное участие приняли образовательные учреждения: </w:t>
      </w:r>
      <w:proofErr w:type="spellStart"/>
      <w:r w:rsidRPr="0091680A">
        <w:rPr>
          <w:rFonts w:ascii="Arial" w:hAnsi="Arial" w:cs="Arial"/>
          <w:sz w:val="24"/>
          <w:szCs w:val="24"/>
        </w:rPr>
        <w:t>Бильчирская</w:t>
      </w:r>
      <w:proofErr w:type="spellEnd"/>
      <w:r w:rsidRPr="0091680A">
        <w:rPr>
          <w:rFonts w:ascii="Arial" w:hAnsi="Arial" w:cs="Arial"/>
          <w:sz w:val="24"/>
          <w:szCs w:val="24"/>
        </w:rPr>
        <w:t xml:space="preserve">, </w:t>
      </w:r>
      <w:proofErr w:type="spellStart"/>
      <w:r w:rsidRPr="0091680A">
        <w:rPr>
          <w:rFonts w:ascii="Arial" w:hAnsi="Arial" w:cs="Arial"/>
          <w:sz w:val="24"/>
          <w:szCs w:val="24"/>
        </w:rPr>
        <w:t>Ирхидейская</w:t>
      </w:r>
      <w:proofErr w:type="spellEnd"/>
      <w:r w:rsidRPr="0091680A">
        <w:rPr>
          <w:rFonts w:ascii="Arial" w:hAnsi="Arial" w:cs="Arial"/>
          <w:sz w:val="24"/>
          <w:szCs w:val="24"/>
        </w:rPr>
        <w:t xml:space="preserve">, Майская, Ново-Ленинская, </w:t>
      </w:r>
      <w:proofErr w:type="spellStart"/>
      <w:r w:rsidRPr="0091680A">
        <w:rPr>
          <w:rFonts w:ascii="Arial" w:hAnsi="Arial" w:cs="Arial"/>
          <w:sz w:val="24"/>
          <w:szCs w:val="24"/>
        </w:rPr>
        <w:t>Обусинская</w:t>
      </w:r>
      <w:proofErr w:type="spellEnd"/>
      <w:r w:rsidRPr="0091680A">
        <w:rPr>
          <w:rFonts w:ascii="Arial" w:hAnsi="Arial" w:cs="Arial"/>
          <w:sz w:val="24"/>
          <w:szCs w:val="24"/>
        </w:rPr>
        <w:t xml:space="preserve">, </w:t>
      </w:r>
      <w:proofErr w:type="spellStart"/>
      <w:r w:rsidRPr="0091680A">
        <w:rPr>
          <w:rFonts w:ascii="Arial" w:hAnsi="Arial" w:cs="Arial"/>
          <w:sz w:val="24"/>
          <w:szCs w:val="24"/>
        </w:rPr>
        <w:t>Улейская</w:t>
      </w:r>
      <w:proofErr w:type="spellEnd"/>
      <w:r w:rsidRPr="0091680A">
        <w:rPr>
          <w:rFonts w:ascii="Arial" w:hAnsi="Arial" w:cs="Arial"/>
          <w:sz w:val="24"/>
          <w:szCs w:val="24"/>
        </w:rPr>
        <w:t xml:space="preserve">, </w:t>
      </w:r>
      <w:proofErr w:type="spellStart"/>
      <w:r w:rsidRPr="0091680A">
        <w:rPr>
          <w:rFonts w:ascii="Arial" w:hAnsi="Arial" w:cs="Arial"/>
          <w:sz w:val="24"/>
          <w:szCs w:val="24"/>
        </w:rPr>
        <w:t>Усть-Алтанская</w:t>
      </w:r>
      <w:proofErr w:type="spellEnd"/>
      <w:r w:rsidRPr="0091680A">
        <w:rPr>
          <w:rFonts w:ascii="Arial" w:hAnsi="Arial" w:cs="Arial"/>
          <w:sz w:val="24"/>
          <w:szCs w:val="24"/>
        </w:rPr>
        <w:t>, Бурят-</w:t>
      </w:r>
      <w:proofErr w:type="spellStart"/>
      <w:r w:rsidRPr="0091680A">
        <w:rPr>
          <w:rFonts w:ascii="Arial" w:hAnsi="Arial" w:cs="Arial"/>
          <w:sz w:val="24"/>
          <w:szCs w:val="24"/>
        </w:rPr>
        <w:t>Янгутская</w:t>
      </w:r>
      <w:proofErr w:type="spellEnd"/>
      <w:r w:rsidRPr="0091680A">
        <w:rPr>
          <w:rFonts w:ascii="Arial" w:hAnsi="Arial" w:cs="Arial"/>
          <w:sz w:val="24"/>
          <w:szCs w:val="24"/>
        </w:rPr>
        <w:t>, Русско-</w:t>
      </w:r>
      <w:proofErr w:type="spellStart"/>
      <w:r w:rsidRPr="0091680A">
        <w:rPr>
          <w:rFonts w:ascii="Arial" w:hAnsi="Arial" w:cs="Arial"/>
          <w:sz w:val="24"/>
          <w:szCs w:val="24"/>
        </w:rPr>
        <w:t>Янгутская</w:t>
      </w:r>
      <w:proofErr w:type="spellEnd"/>
      <w:r w:rsidRPr="0091680A">
        <w:rPr>
          <w:rFonts w:ascii="Arial" w:hAnsi="Arial" w:cs="Arial"/>
          <w:sz w:val="24"/>
          <w:szCs w:val="24"/>
        </w:rPr>
        <w:t xml:space="preserve">, Приморская, </w:t>
      </w:r>
      <w:proofErr w:type="spellStart"/>
      <w:r w:rsidRPr="0091680A">
        <w:rPr>
          <w:rFonts w:ascii="Arial" w:hAnsi="Arial" w:cs="Arial"/>
          <w:sz w:val="24"/>
          <w:szCs w:val="24"/>
        </w:rPr>
        <w:t>Осинская</w:t>
      </w:r>
      <w:proofErr w:type="spellEnd"/>
      <w:r w:rsidRPr="0091680A">
        <w:rPr>
          <w:rFonts w:ascii="Arial" w:hAnsi="Arial" w:cs="Arial"/>
          <w:sz w:val="24"/>
          <w:szCs w:val="24"/>
        </w:rPr>
        <w:t xml:space="preserve"> СОШ №2 и </w:t>
      </w:r>
      <w:proofErr w:type="spellStart"/>
      <w:r w:rsidRPr="0091680A">
        <w:rPr>
          <w:rFonts w:ascii="Arial" w:hAnsi="Arial" w:cs="Arial"/>
          <w:sz w:val="24"/>
          <w:szCs w:val="24"/>
        </w:rPr>
        <w:t>Осинская</w:t>
      </w:r>
      <w:proofErr w:type="spellEnd"/>
      <w:r w:rsidRPr="0091680A">
        <w:rPr>
          <w:rFonts w:ascii="Arial" w:hAnsi="Arial" w:cs="Arial"/>
          <w:sz w:val="24"/>
          <w:szCs w:val="24"/>
        </w:rPr>
        <w:t xml:space="preserve"> СОШ №1,Кутанская ООШ. </w:t>
      </w:r>
    </w:p>
    <w:p w:rsidR="00A51986" w:rsidRPr="0091680A" w:rsidRDefault="00A51986" w:rsidP="0091680A">
      <w:pPr>
        <w:spacing w:after="0" w:line="240" w:lineRule="auto"/>
        <w:ind w:firstLine="709"/>
        <w:jc w:val="both"/>
        <w:rPr>
          <w:rFonts w:ascii="Arial" w:hAnsi="Arial" w:cs="Arial"/>
          <w:sz w:val="24"/>
          <w:szCs w:val="24"/>
        </w:rPr>
      </w:pPr>
      <w:r w:rsidRPr="0091680A">
        <w:rPr>
          <w:rFonts w:ascii="Arial" w:hAnsi="Arial" w:cs="Arial"/>
          <w:sz w:val="24"/>
          <w:szCs w:val="24"/>
        </w:rPr>
        <w:t>Несмотря на все трудности, в том числе и финансовые, дополнительное образование на территории района остается доступным и бесплатным.</w:t>
      </w:r>
    </w:p>
    <w:p w:rsidR="00A51986" w:rsidRDefault="00A51986" w:rsidP="00A51986">
      <w:pPr>
        <w:spacing w:after="0" w:line="240" w:lineRule="auto"/>
        <w:ind w:firstLine="709"/>
        <w:jc w:val="center"/>
        <w:rPr>
          <w:rFonts w:ascii="Arial" w:hAnsi="Arial" w:cs="Arial"/>
          <w:b/>
          <w:sz w:val="24"/>
          <w:szCs w:val="24"/>
        </w:rPr>
      </w:pPr>
    </w:p>
    <w:p w:rsidR="00A51986" w:rsidRDefault="00A51986" w:rsidP="00274DE9">
      <w:pPr>
        <w:spacing w:after="0" w:line="240" w:lineRule="auto"/>
        <w:ind w:firstLine="851"/>
        <w:jc w:val="center"/>
        <w:rPr>
          <w:rFonts w:ascii="Arial" w:hAnsi="Arial" w:cs="Arial"/>
          <w:b/>
          <w:sz w:val="24"/>
          <w:szCs w:val="24"/>
        </w:rPr>
      </w:pPr>
      <w:r>
        <w:rPr>
          <w:rFonts w:ascii="Arial" w:hAnsi="Arial" w:cs="Arial"/>
          <w:b/>
          <w:sz w:val="24"/>
          <w:szCs w:val="24"/>
        </w:rPr>
        <w:t>Культура</w:t>
      </w:r>
    </w:p>
    <w:p w:rsidR="00F6714E" w:rsidRPr="00F6714E" w:rsidRDefault="00F6714E" w:rsidP="005A6743">
      <w:pPr>
        <w:spacing w:after="0" w:line="240" w:lineRule="auto"/>
        <w:ind w:firstLine="851"/>
        <w:jc w:val="both"/>
        <w:rPr>
          <w:rFonts w:ascii="Arial" w:hAnsi="Arial" w:cs="Arial"/>
          <w:sz w:val="24"/>
          <w:szCs w:val="24"/>
        </w:rPr>
      </w:pPr>
      <w:r w:rsidRPr="00F6714E">
        <w:rPr>
          <w:rFonts w:ascii="Arial" w:hAnsi="Arial" w:cs="Arial"/>
          <w:sz w:val="24"/>
          <w:szCs w:val="24"/>
        </w:rPr>
        <w:t xml:space="preserve">Отрасль «Культура» Осинского района представлена сетью учреждений культуры и искусства различных форм собственности по многим видам культурной деятельности: театральное, музыкальное, изобразительное, хореографическое искусство, музейное и библиотечное дело, традиционная народная культура, культурно-досуговая деятельность. Общая численность организаций культуры различных форм собственности насчитывает 17 учреждений культуры: 13 культурно-досуговых учреждений, из них 1 на уровне района, 12 на уровне поселений, 1 районная библиотека (детская и общедоступная), 1 районный музей, 1 школа дополнительного образования детей на уровне района, 1 районное   учреждение «Управление культуры». Из 17 учреждений культуры 13 бюджетных, 3 казенных, 1 </w:t>
      </w:r>
      <w:proofErr w:type="gramStart"/>
      <w:r w:rsidRPr="00F6714E">
        <w:rPr>
          <w:rFonts w:ascii="Arial" w:hAnsi="Arial" w:cs="Arial"/>
          <w:sz w:val="24"/>
          <w:szCs w:val="24"/>
        </w:rPr>
        <w:t>автономное</w:t>
      </w:r>
      <w:proofErr w:type="gramEnd"/>
      <w:r w:rsidRPr="00F6714E">
        <w:rPr>
          <w:rFonts w:ascii="Arial" w:hAnsi="Arial" w:cs="Arial"/>
          <w:sz w:val="24"/>
          <w:szCs w:val="24"/>
        </w:rPr>
        <w:t>. Все учреждения культуры наделены правами юридического лица.</w:t>
      </w:r>
    </w:p>
    <w:p w:rsidR="00F6714E" w:rsidRPr="00F6714E" w:rsidRDefault="00F6714E" w:rsidP="005A6743">
      <w:pPr>
        <w:spacing w:after="0" w:line="240" w:lineRule="auto"/>
        <w:ind w:firstLine="709"/>
        <w:jc w:val="both"/>
        <w:rPr>
          <w:rFonts w:ascii="Arial" w:hAnsi="Arial" w:cs="Arial"/>
          <w:sz w:val="24"/>
          <w:szCs w:val="24"/>
        </w:rPr>
      </w:pPr>
      <w:r w:rsidRPr="00F6714E">
        <w:rPr>
          <w:rFonts w:ascii="Arial" w:hAnsi="Arial" w:cs="Arial"/>
          <w:sz w:val="24"/>
          <w:szCs w:val="24"/>
        </w:rPr>
        <w:t>По состоянию на 1 января 2022 года культурно-досуговую деятельность ведут 12 КДЦ на уровне поселений и 1 на уровне района, МБУК «</w:t>
      </w:r>
      <w:proofErr w:type="spellStart"/>
      <w:r w:rsidRPr="00F6714E">
        <w:rPr>
          <w:rFonts w:ascii="Arial" w:hAnsi="Arial" w:cs="Arial"/>
          <w:sz w:val="24"/>
          <w:szCs w:val="24"/>
        </w:rPr>
        <w:t>Осинский</w:t>
      </w:r>
      <w:proofErr w:type="spellEnd"/>
      <w:r w:rsidRPr="00F6714E">
        <w:rPr>
          <w:rFonts w:ascii="Arial" w:hAnsi="Arial" w:cs="Arial"/>
          <w:sz w:val="24"/>
          <w:szCs w:val="24"/>
        </w:rPr>
        <w:t xml:space="preserve"> </w:t>
      </w:r>
      <w:proofErr w:type="spellStart"/>
      <w:r w:rsidRPr="00F6714E">
        <w:rPr>
          <w:rFonts w:ascii="Arial" w:hAnsi="Arial" w:cs="Arial"/>
          <w:sz w:val="24"/>
          <w:szCs w:val="24"/>
        </w:rPr>
        <w:t>межпоселенческий</w:t>
      </w:r>
      <w:proofErr w:type="spellEnd"/>
      <w:r w:rsidRPr="00F6714E">
        <w:rPr>
          <w:rFonts w:ascii="Arial" w:hAnsi="Arial" w:cs="Arial"/>
          <w:sz w:val="24"/>
          <w:szCs w:val="24"/>
        </w:rPr>
        <w:t xml:space="preserve"> дом культуры».            </w:t>
      </w:r>
    </w:p>
    <w:p w:rsidR="00F6714E" w:rsidRPr="00F6714E" w:rsidRDefault="00F6714E" w:rsidP="00A72DAE">
      <w:pPr>
        <w:ind w:firstLine="709"/>
        <w:jc w:val="both"/>
        <w:rPr>
          <w:rFonts w:ascii="Arial" w:hAnsi="Arial" w:cs="Arial"/>
          <w:sz w:val="24"/>
          <w:szCs w:val="24"/>
        </w:rPr>
      </w:pPr>
      <w:r w:rsidRPr="00F6714E">
        <w:rPr>
          <w:rFonts w:ascii="Arial" w:hAnsi="Arial" w:cs="Arial"/>
          <w:sz w:val="24"/>
          <w:szCs w:val="24"/>
        </w:rPr>
        <w:t>На сегодняшний день работает 14 народн</w:t>
      </w:r>
      <w:r w:rsidR="005A6743">
        <w:rPr>
          <w:rFonts w:ascii="Arial" w:hAnsi="Arial" w:cs="Arial"/>
          <w:sz w:val="24"/>
          <w:szCs w:val="24"/>
        </w:rPr>
        <w:t>ых самодеятельных коллективов.</w:t>
      </w:r>
    </w:p>
    <w:p w:rsidR="00F6714E" w:rsidRDefault="00F6714E" w:rsidP="005A6743">
      <w:pPr>
        <w:spacing w:after="0" w:line="240" w:lineRule="auto"/>
        <w:ind w:firstLine="851"/>
        <w:jc w:val="both"/>
        <w:rPr>
          <w:rFonts w:ascii="Arial" w:hAnsi="Arial" w:cs="Arial"/>
          <w:sz w:val="24"/>
          <w:szCs w:val="24"/>
        </w:rPr>
      </w:pPr>
      <w:r w:rsidRPr="00F6714E">
        <w:rPr>
          <w:rFonts w:ascii="Arial" w:hAnsi="Arial" w:cs="Arial"/>
          <w:sz w:val="24"/>
          <w:szCs w:val="24"/>
        </w:rPr>
        <w:t xml:space="preserve">  Всего в районе работает 75 специалистов культурно-досуговых учреждений, в том числе с высшим образованием – 21 чел., из них с высшим профильным образованием -  10 чел., со средним специальным - 39 чел., из них со средним специальным профильным - 25 человек, со средним общим – 15 чел.</w:t>
      </w:r>
    </w:p>
    <w:p w:rsidR="005A6743" w:rsidRPr="00F6714E" w:rsidRDefault="005A6743" w:rsidP="005A6743">
      <w:pPr>
        <w:spacing w:after="0" w:line="240" w:lineRule="auto"/>
        <w:ind w:firstLine="851"/>
        <w:jc w:val="both"/>
        <w:rPr>
          <w:rFonts w:ascii="Arial" w:hAnsi="Arial" w:cs="Arial"/>
          <w:sz w:val="24"/>
          <w:szCs w:val="24"/>
        </w:rPr>
      </w:pPr>
      <w:r>
        <w:rPr>
          <w:rFonts w:ascii="Arial" w:hAnsi="Arial" w:cs="Arial"/>
          <w:sz w:val="24"/>
          <w:szCs w:val="24"/>
        </w:rPr>
        <w:t>В 2021г. проведено 2037 культурно-массовых мероприятий (в 2020г. – 1415), в том числе для детей до 14 лет – 783 (в 2020г. – 464).</w:t>
      </w:r>
    </w:p>
    <w:p w:rsidR="00A72DAE" w:rsidRPr="00A72DAE" w:rsidRDefault="00A72DAE" w:rsidP="00A72DAE">
      <w:pPr>
        <w:tabs>
          <w:tab w:val="left" w:pos="0"/>
        </w:tabs>
        <w:spacing w:after="0" w:line="240" w:lineRule="auto"/>
        <w:ind w:firstLine="357"/>
        <w:contextualSpacing/>
        <w:jc w:val="center"/>
        <w:rPr>
          <w:rFonts w:ascii="Arial" w:eastAsia="Times New Roman" w:hAnsi="Arial" w:cs="Arial"/>
          <w:b/>
          <w:sz w:val="24"/>
          <w:szCs w:val="24"/>
        </w:rPr>
      </w:pPr>
      <w:r w:rsidRPr="00A72DAE">
        <w:rPr>
          <w:rFonts w:ascii="Arial" w:eastAsia="Times New Roman" w:hAnsi="Arial" w:cs="Arial"/>
          <w:b/>
          <w:sz w:val="24"/>
          <w:szCs w:val="24"/>
        </w:rPr>
        <w:t>Показатели работы</w:t>
      </w:r>
      <w:r>
        <w:rPr>
          <w:rFonts w:ascii="Arial" w:eastAsia="Times New Roman" w:hAnsi="Arial" w:cs="Arial"/>
          <w:b/>
          <w:sz w:val="24"/>
          <w:szCs w:val="24"/>
        </w:rPr>
        <w:t xml:space="preserve"> культурно-досуговых учреждений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8"/>
        <w:gridCol w:w="1284"/>
        <w:gridCol w:w="1347"/>
        <w:gridCol w:w="1351"/>
      </w:tblGrid>
      <w:tr w:rsidR="00A72DAE" w:rsidRPr="00A72DAE" w:rsidTr="00A72DAE">
        <w:trPr>
          <w:jc w:val="center"/>
        </w:trPr>
        <w:tc>
          <w:tcPr>
            <w:tcW w:w="5588" w:type="dxa"/>
            <w:vAlign w:val="center"/>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Показатели</w:t>
            </w:r>
          </w:p>
        </w:tc>
        <w:tc>
          <w:tcPr>
            <w:tcW w:w="1284" w:type="dxa"/>
            <w:vAlign w:val="center"/>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2020 г.</w:t>
            </w:r>
          </w:p>
        </w:tc>
        <w:tc>
          <w:tcPr>
            <w:tcW w:w="1347" w:type="dxa"/>
            <w:vAlign w:val="center"/>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2021 г.</w:t>
            </w:r>
          </w:p>
        </w:tc>
        <w:tc>
          <w:tcPr>
            <w:tcW w:w="1351" w:type="dxa"/>
            <w:vAlign w:val="center"/>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 - к 2020 г.</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Число культурно-массовых мероприятий, всего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1415</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2037</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+622</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в т. ч. для детей до 14 лет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464</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783</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+319</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в т. ч. для молодежи (от 14 до 35 лет)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594</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756</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+162</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 xml:space="preserve">Число посещений культурно-массовых мероприятий, всего (ед.) </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38422</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102895</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+64473</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в т. ч. детей до 14 лет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11407</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34249</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+22842</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в т. ч. молодежи (от 14 до 35 лет)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19635</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36611</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+16976</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Число культурно-досуговых формирований, всего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193</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194</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+14</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в т. ч. для детей до 14 лет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110</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107</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+9</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в т. ч. для молодежи (от 14 до 35 лет)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35</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31</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+2</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 xml:space="preserve">Число участников культурно-досуговых </w:t>
            </w:r>
            <w:r w:rsidRPr="00A72DAE">
              <w:rPr>
                <w:rFonts w:ascii="Arial" w:eastAsia="Times New Roman" w:hAnsi="Arial" w:cs="Arial"/>
              </w:rPr>
              <w:lastRenderedPageBreak/>
              <w:t>формирований, всего (чел.)</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lastRenderedPageBreak/>
              <w:t>2571</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2623</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+52</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lastRenderedPageBreak/>
              <w:t>в т. ч. детей до 14 лет (чел.)</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1417</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1374</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+112</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proofErr w:type="gramStart"/>
            <w:r w:rsidRPr="00A72DAE">
              <w:rPr>
                <w:rFonts w:ascii="Arial" w:eastAsia="Times New Roman" w:hAnsi="Arial" w:cs="Arial"/>
              </w:rPr>
              <w:t>в т. ч. молодежи (от 14 до 35 лет (чел.)</w:t>
            </w:r>
            <w:proofErr w:type="gramEnd"/>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448</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324</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-35</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rPr>
            </w:pPr>
            <w:r w:rsidRPr="00A72DAE">
              <w:rPr>
                <w:rFonts w:ascii="Arial" w:eastAsia="Times New Roman" w:hAnsi="Arial" w:cs="Arial"/>
              </w:rPr>
              <w:t>Число коллективов, имеющих звание «Народный»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13</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13</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w:t>
            </w:r>
          </w:p>
        </w:tc>
      </w:tr>
      <w:tr w:rsidR="00A72DAE" w:rsidRPr="00A72DAE" w:rsidTr="00A72DAE">
        <w:trPr>
          <w:jc w:val="center"/>
        </w:trPr>
        <w:tc>
          <w:tcPr>
            <w:tcW w:w="5588" w:type="dxa"/>
          </w:tcPr>
          <w:p w:rsidR="00A72DAE" w:rsidRPr="00A72DAE" w:rsidRDefault="00A72DAE" w:rsidP="00A72DAE">
            <w:pPr>
              <w:tabs>
                <w:tab w:val="left" w:pos="851"/>
              </w:tabs>
              <w:spacing w:after="0" w:line="240" w:lineRule="auto"/>
              <w:contextualSpacing/>
              <w:rPr>
                <w:rFonts w:ascii="Arial" w:eastAsia="Times New Roman" w:hAnsi="Arial" w:cs="Arial"/>
                <w:spacing w:val="-4"/>
              </w:rPr>
            </w:pPr>
            <w:r w:rsidRPr="00A72DAE">
              <w:rPr>
                <w:rFonts w:ascii="Arial" w:eastAsia="Times New Roman" w:hAnsi="Arial" w:cs="Arial"/>
                <w:spacing w:val="-4"/>
              </w:rPr>
              <w:t>Число коллективов, имеющих звание «Образцовый» (ед.)</w:t>
            </w:r>
          </w:p>
        </w:tc>
        <w:tc>
          <w:tcPr>
            <w:tcW w:w="1284"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w:t>
            </w:r>
          </w:p>
        </w:tc>
        <w:tc>
          <w:tcPr>
            <w:tcW w:w="1347"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1</w:t>
            </w:r>
          </w:p>
        </w:tc>
        <w:tc>
          <w:tcPr>
            <w:tcW w:w="1351" w:type="dxa"/>
          </w:tcPr>
          <w:p w:rsidR="00A72DAE" w:rsidRPr="00A72DAE" w:rsidRDefault="00A72DAE" w:rsidP="00A72DAE">
            <w:pPr>
              <w:tabs>
                <w:tab w:val="left" w:pos="851"/>
              </w:tabs>
              <w:spacing w:after="0" w:line="240" w:lineRule="auto"/>
              <w:contextualSpacing/>
              <w:jc w:val="center"/>
              <w:rPr>
                <w:rFonts w:ascii="Arial" w:eastAsia="Times New Roman" w:hAnsi="Arial" w:cs="Arial"/>
              </w:rPr>
            </w:pPr>
            <w:r w:rsidRPr="00A72DAE">
              <w:rPr>
                <w:rFonts w:ascii="Arial" w:eastAsia="Times New Roman" w:hAnsi="Arial" w:cs="Arial"/>
              </w:rPr>
              <w:t>-</w:t>
            </w:r>
          </w:p>
        </w:tc>
      </w:tr>
    </w:tbl>
    <w:p w:rsidR="00A72DAE" w:rsidRPr="005A6743" w:rsidRDefault="005A6743" w:rsidP="005A6743">
      <w:pPr>
        <w:tabs>
          <w:tab w:val="left" w:pos="0"/>
          <w:tab w:val="left" w:pos="851"/>
        </w:tabs>
        <w:spacing w:after="0" w:line="230" w:lineRule="auto"/>
        <w:ind w:firstLine="709"/>
        <w:jc w:val="both"/>
        <w:rPr>
          <w:rFonts w:ascii="Arial" w:eastAsia="Times New Roman" w:hAnsi="Arial" w:cs="Arial"/>
          <w:sz w:val="24"/>
          <w:szCs w:val="24"/>
        </w:rPr>
      </w:pPr>
      <w:r w:rsidRPr="005A6743">
        <w:rPr>
          <w:rFonts w:ascii="Arial" w:eastAsia="Times New Roman" w:hAnsi="Arial" w:cs="Arial"/>
          <w:sz w:val="24"/>
          <w:szCs w:val="24"/>
        </w:rPr>
        <w:t>Охват населения библиотечным обслуживанием составил 41,8 % (в 2020г. – 31%). Увеличилось количество пользователей библиотек и составило 9066 чел. (в 2020г. – 6723 чел.)</w:t>
      </w:r>
    </w:p>
    <w:p w:rsidR="00A72DAE" w:rsidRPr="00A72DAE" w:rsidRDefault="00A72DAE" w:rsidP="00A72DAE">
      <w:pPr>
        <w:tabs>
          <w:tab w:val="left" w:pos="0"/>
          <w:tab w:val="left" w:pos="851"/>
        </w:tabs>
        <w:spacing w:after="0" w:line="230" w:lineRule="auto"/>
        <w:ind w:firstLine="357"/>
        <w:jc w:val="center"/>
        <w:rPr>
          <w:rFonts w:ascii="Arial" w:eastAsia="Times New Roman" w:hAnsi="Arial" w:cs="Arial"/>
          <w:b/>
          <w:sz w:val="24"/>
          <w:szCs w:val="24"/>
        </w:rPr>
      </w:pPr>
      <w:r w:rsidRPr="00A72DAE">
        <w:rPr>
          <w:rFonts w:ascii="Arial" w:eastAsia="Times New Roman" w:hAnsi="Arial" w:cs="Arial"/>
          <w:b/>
          <w:sz w:val="24"/>
          <w:szCs w:val="24"/>
        </w:rPr>
        <w:t>Показатели деятельности библиотек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3"/>
        <w:gridCol w:w="1227"/>
        <w:gridCol w:w="1227"/>
        <w:gridCol w:w="1293"/>
      </w:tblGrid>
      <w:tr w:rsidR="00A72DAE" w:rsidRPr="00A72DAE" w:rsidTr="00A72DAE">
        <w:trPr>
          <w:trHeight w:val="281"/>
          <w:jc w:val="center"/>
        </w:trPr>
        <w:tc>
          <w:tcPr>
            <w:tcW w:w="5823" w:type="dxa"/>
            <w:vAlign w:val="center"/>
          </w:tcPr>
          <w:p w:rsidR="00A72DAE" w:rsidRPr="00A72DAE" w:rsidRDefault="00A72DAE" w:rsidP="00A72DAE">
            <w:pPr>
              <w:tabs>
                <w:tab w:val="left" w:pos="851"/>
              </w:tabs>
              <w:spacing w:after="0" w:line="230" w:lineRule="auto"/>
              <w:ind w:hanging="108"/>
              <w:contextualSpacing/>
              <w:jc w:val="center"/>
              <w:rPr>
                <w:rFonts w:ascii="Arial" w:eastAsia="Times New Roman" w:hAnsi="Arial" w:cs="Arial"/>
              </w:rPr>
            </w:pPr>
            <w:r w:rsidRPr="00A72DAE">
              <w:rPr>
                <w:rFonts w:ascii="Arial" w:eastAsia="Times New Roman" w:hAnsi="Arial" w:cs="Arial"/>
              </w:rPr>
              <w:t>Показатели</w:t>
            </w:r>
          </w:p>
        </w:tc>
        <w:tc>
          <w:tcPr>
            <w:tcW w:w="1227" w:type="dxa"/>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2020 г.</w:t>
            </w:r>
          </w:p>
        </w:tc>
        <w:tc>
          <w:tcPr>
            <w:tcW w:w="1227" w:type="dxa"/>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2021 г.</w:t>
            </w:r>
          </w:p>
        </w:tc>
        <w:tc>
          <w:tcPr>
            <w:tcW w:w="1293" w:type="dxa"/>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 - к 2020 г.</w:t>
            </w:r>
          </w:p>
        </w:tc>
      </w:tr>
      <w:tr w:rsidR="00A72DAE" w:rsidRPr="00A72DAE" w:rsidTr="00A72DAE">
        <w:trPr>
          <w:jc w:val="center"/>
        </w:trPr>
        <w:tc>
          <w:tcPr>
            <w:tcW w:w="582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Охват населения библиотечным обслуживанием</w:t>
            </w:r>
            <w:proofErr w:type="gramStart"/>
            <w:r w:rsidRPr="00A72DAE">
              <w:rPr>
                <w:rFonts w:ascii="Arial" w:eastAsia="Times New Roman" w:hAnsi="Arial" w:cs="Arial"/>
              </w:rPr>
              <w:t xml:space="preserve"> (%)</w:t>
            </w:r>
            <w:proofErr w:type="gramEnd"/>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31</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41,8</w:t>
            </w:r>
          </w:p>
        </w:tc>
        <w:tc>
          <w:tcPr>
            <w:tcW w:w="129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+10,8</w:t>
            </w:r>
          </w:p>
        </w:tc>
      </w:tr>
      <w:tr w:rsidR="00A72DAE" w:rsidRPr="00A72DAE" w:rsidTr="00A72DAE">
        <w:trPr>
          <w:jc w:val="center"/>
        </w:trPr>
        <w:tc>
          <w:tcPr>
            <w:tcW w:w="582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Количество пользователей (чел.)</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6723</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9066</w:t>
            </w:r>
          </w:p>
        </w:tc>
        <w:tc>
          <w:tcPr>
            <w:tcW w:w="129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+2343</w:t>
            </w:r>
          </w:p>
        </w:tc>
      </w:tr>
      <w:tr w:rsidR="00A72DAE" w:rsidRPr="00A72DAE" w:rsidTr="00A72DAE">
        <w:trPr>
          <w:jc w:val="center"/>
        </w:trPr>
        <w:tc>
          <w:tcPr>
            <w:tcW w:w="582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Число посещений (чел.)</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46314</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78608</w:t>
            </w:r>
          </w:p>
        </w:tc>
        <w:tc>
          <w:tcPr>
            <w:tcW w:w="129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+32294</w:t>
            </w:r>
          </w:p>
        </w:tc>
      </w:tr>
      <w:tr w:rsidR="00A72DAE" w:rsidRPr="00A72DAE" w:rsidTr="00A72DAE">
        <w:trPr>
          <w:jc w:val="center"/>
        </w:trPr>
        <w:tc>
          <w:tcPr>
            <w:tcW w:w="582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Среднее число жителей на 1 библиотеку (чел.)</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1130</w:t>
            </w:r>
          </w:p>
        </w:tc>
        <w:tc>
          <w:tcPr>
            <w:tcW w:w="1227"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1138</w:t>
            </w:r>
          </w:p>
        </w:tc>
        <w:tc>
          <w:tcPr>
            <w:tcW w:w="1293" w:type="dxa"/>
          </w:tcPr>
          <w:p w:rsidR="00A72DAE" w:rsidRPr="00A72DAE" w:rsidRDefault="00A72DAE" w:rsidP="00A72DAE">
            <w:pPr>
              <w:tabs>
                <w:tab w:val="left" w:pos="851"/>
              </w:tabs>
              <w:spacing w:after="0" w:line="230" w:lineRule="auto"/>
              <w:contextualSpacing/>
              <w:jc w:val="both"/>
              <w:rPr>
                <w:rFonts w:ascii="Arial" w:eastAsia="Times New Roman" w:hAnsi="Arial" w:cs="Arial"/>
              </w:rPr>
            </w:pPr>
            <w:r w:rsidRPr="00A72DAE">
              <w:rPr>
                <w:rFonts w:ascii="Arial" w:eastAsia="Times New Roman" w:hAnsi="Arial" w:cs="Arial"/>
              </w:rPr>
              <w:t>+8</w:t>
            </w:r>
          </w:p>
        </w:tc>
      </w:tr>
    </w:tbl>
    <w:p w:rsidR="00A72DAE" w:rsidRPr="005A6743" w:rsidRDefault="005A6743" w:rsidP="005A6743">
      <w:pPr>
        <w:tabs>
          <w:tab w:val="left" w:pos="851"/>
        </w:tabs>
        <w:spacing w:after="0" w:line="233" w:lineRule="auto"/>
        <w:ind w:firstLine="709"/>
        <w:jc w:val="both"/>
        <w:rPr>
          <w:rFonts w:ascii="Arial" w:eastAsia="Times New Roman" w:hAnsi="Arial" w:cs="Arial"/>
          <w:sz w:val="24"/>
          <w:szCs w:val="24"/>
        </w:rPr>
      </w:pPr>
      <w:r>
        <w:rPr>
          <w:rFonts w:ascii="Arial" w:eastAsia="Times New Roman" w:hAnsi="Arial" w:cs="Arial"/>
          <w:sz w:val="24"/>
          <w:szCs w:val="24"/>
        </w:rPr>
        <w:t>Количество посетителей музея в 2021г. – 1750 чел., в 2020г. – 1431 человек. В 2021г. проведено 18 выставок (в 2020г. – 17).</w:t>
      </w:r>
    </w:p>
    <w:p w:rsidR="00A72DAE" w:rsidRPr="00A72DAE" w:rsidRDefault="00A72DAE" w:rsidP="00A72DAE">
      <w:pPr>
        <w:tabs>
          <w:tab w:val="left" w:pos="851"/>
        </w:tabs>
        <w:spacing w:after="0" w:line="233" w:lineRule="auto"/>
        <w:ind w:firstLine="357"/>
        <w:jc w:val="center"/>
        <w:rPr>
          <w:rFonts w:ascii="Arial" w:eastAsia="Times New Roman" w:hAnsi="Arial" w:cs="Arial"/>
          <w:b/>
          <w:sz w:val="24"/>
          <w:szCs w:val="24"/>
        </w:rPr>
      </w:pPr>
      <w:r w:rsidRPr="00A72DAE">
        <w:rPr>
          <w:rFonts w:ascii="Arial" w:eastAsia="Times New Roman" w:hAnsi="Arial" w:cs="Arial"/>
          <w:b/>
          <w:sz w:val="24"/>
          <w:szCs w:val="24"/>
        </w:rPr>
        <w:t>Показатели деятельности музеев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440"/>
        <w:gridCol w:w="1161"/>
        <w:gridCol w:w="1161"/>
        <w:gridCol w:w="1165"/>
      </w:tblGrid>
      <w:tr w:rsidR="00A72DAE" w:rsidRPr="00A72DAE" w:rsidTr="00A72DAE">
        <w:trPr>
          <w:jc w:val="center"/>
        </w:trPr>
        <w:tc>
          <w:tcPr>
            <w:tcW w:w="765" w:type="dxa"/>
            <w:shd w:val="clear" w:color="auto" w:fill="auto"/>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 xml:space="preserve">№ </w:t>
            </w:r>
            <w:proofErr w:type="gramStart"/>
            <w:r w:rsidRPr="00A72DAE">
              <w:rPr>
                <w:rFonts w:ascii="Arial" w:eastAsia="Times New Roman" w:hAnsi="Arial" w:cs="Arial"/>
              </w:rPr>
              <w:t>п</w:t>
            </w:r>
            <w:proofErr w:type="gramEnd"/>
            <w:r w:rsidRPr="00A72DAE">
              <w:rPr>
                <w:rFonts w:ascii="Arial" w:eastAsia="Times New Roman" w:hAnsi="Arial" w:cs="Arial"/>
              </w:rPr>
              <w:t>/п</w:t>
            </w:r>
          </w:p>
        </w:tc>
        <w:tc>
          <w:tcPr>
            <w:tcW w:w="9072"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Показатели:</w:t>
            </w:r>
          </w:p>
        </w:tc>
        <w:tc>
          <w:tcPr>
            <w:tcW w:w="1614" w:type="dxa"/>
            <w:shd w:val="clear" w:color="auto" w:fill="auto"/>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2020 г.</w:t>
            </w:r>
          </w:p>
        </w:tc>
        <w:tc>
          <w:tcPr>
            <w:tcW w:w="1614" w:type="dxa"/>
            <w:shd w:val="clear" w:color="auto" w:fill="auto"/>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2021 г.</w:t>
            </w:r>
          </w:p>
        </w:tc>
        <w:tc>
          <w:tcPr>
            <w:tcW w:w="1615" w:type="dxa"/>
            <w:shd w:val="clear" w:color="auto" w:fill="auto"/>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 (-) к 2020 г.</w:t>
            </w:r>
          </w:p>
        </w:tc>
      </w:tr>
      <w:tr w:rsidR="00A72DAE" w:rsidRPr="00A72DAE" w:rsidTr="00A72DAE">
        <w:trPr>
          <w:jc w:val="center"/>
        </w:trPr>
        <w:tc>
          <w:tcPr>
            <w:tcW w:w="765" w:type="dxa"/>
            <w:shd w:val="clear" w:color="auto" w:fill="auto"/>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1.</w:t>
            </w:r>
          </w:p>
        </w:tc>
        <w:tc>
          <w:tcPr>
            <w:tcW w:w="9072" w:type="dxa"/>
            <w:shd w:val="clear" w:color="auto" w:fill="auto"/>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Количество посетителей (чел.)</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1431</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1750</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+550</w:t>
            </w:r>
          </w:p>
        </w:tc>
      </w:tr>
      <w:tr w:rsidR="00A72DAE" w:rsidRPr="00A72DAE" w:rsidTr="00A72DAE">
        <w:trPr>
          <w:jc w:val="center"/>
        </w:trPr>
        <w:tc>
          <w:tcPr>
            <w:tcW w:w="765" w:type="dxa"/>
            <w:shd w:val="clear" w:color="auto" w:fill="auto"/>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2.</w:t>
            </w:r>
          </w:p>
        </w:tc>
        <w:tc>
          <w:tcPr>
            <w:tcW w:w="9072" w:type="dxa"/>
            <w:shd w:val="clear" w:color="auto" w:fill="auto"/>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в т. ч.</w:t>
            </w:r>
            <w:r w:rsidRPr="00A72DAE">
              <w:rPr>
                <w:rFonts w:ascii="Arial" w:eastAsia="Times New Roman" w:hAnsi="Arial" w:cs="Arial"/>
                <w:spacing w:val="-3"/>
              </w:rPr>
              <w:t xml:space="preserve"> льготные категории (чел.)</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20</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114</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+94</w:t>
            </w:r>
          </w:p>
        </w:tc>
      </w:tr>
      <w:tr w:rsidR="00A72DAE" w:rsidRPr="00A72DAE" w:rsidTr="00A72DAE">
        <w:trPr>
          <w:jc w:val="center"/>
        </w:trPr>
        <w:tc>
          <w:tcPr>
            <w:tcW w:w="765" w:type="dxa"/>
            <w:shd w:val="clear" w:color="auto" w:fill="auto"/>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3.</w:t>
            </w:r>
          </w:p>
        </w:tc>
        <w:tc>
          <w:tcPr>
            <w:tcW w:w="9072" w:type="dxa"/>
            <w:shd w:val="clear" w:color="auto" w:fill="auto"/>
          </w:tcPr>
          <w:p w:rsidR="00A72DAE" w:rsidRPr="00A72DAE" w:rsidRDefault="00A72DAE" w:rsidP="00A72DAE">
            <w:pPr>
              <w:shd w:val="clear" w:color="auto" w:fill="FFFFFF"/>
              <w:tabs>
                <w:tab w:val="left" w:pos="590"/>
              </w:tabs>
              <w:spacing w:after="0" w:line="233" w:lineRule="auto"/>
              <w:rPr>
                <w:rFonts w:ascii="Arial" w:eastAsia="Times New Roman" w:hAnsi="Arial" w:cs="Arial"/>
              </w:rPr>
            </w:pPr>
            <w:r w:rsidRPr="00A72DAE">
              <w:rPr>
                <w:rFonts w:ascii="Arial" w:eastAsia="Times New Roman" w:hAnsi="Arial" w:cs="Arial"/>
              </w:rPr>
              <w:t>в т. ч. лица в возрасте до 16 лет (чел.)</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20</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114</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+94</w:t>
            </w:r>
          </w:p>
        </w:tc>
      </w:tr>
      <w:tr w:rsidR="00A72DAE" w:rsidRPr="00A72DAE" w:rsidTr="00A72DAE">
        <w:trPr>
          <w:jc w:val="center"/>
        </w:trPr>
        <w:tc>
          <w:tcPr>
            <w:tcW w:w="765" w:type="dxa"/>
            <w:shd w:val="clear" w:color="auto" w:fill="auto"/>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4.</w:t>
            </w:r>
          </w:p>
        </w:tc>
        <w:tc>
          <w:tcPr>
            <w:tcW w:w="9072" w:type="dxa"/>
            <w:shd w:val="clear" w:color="auto" w:fill="auto"/>
          </w:tcPr>
          <w:p w:rsidR="00A72DAE" w:rsidRPr="00A72DAE" w:rsidRDefault="00A72DAE" w:rsidP="00A72DAE">
            <w:pPr>
              <w:shd w:val="clear" w:color="auto" w:fill="FFFFFF"/>
              <w:spacing w:after="0" w:line="233" w:lineRule="auto"/>
              <w:rPr>
                <w:rFonts w:ascii="Arial" w:eastAsia="Times New Roman" w:hAnsi="Arial" w:cs="Arial"/>
                <w:spacing w:val="-4"/>
              </w:rPr>
            </w:pPr>
            <w:r w:rsidRPr="00A72DAE">
              <w:rPr>
                <w:rFonts w:ascii="Arial" w:eastAsia="Times New Roman" w:hAnsi="Arial" w:cs="Arial"/>
                <w:spacing w:val="-4"/>
              </w:rPr>
              <w:t>Охват населения музейным обслуживанием</w:t>
            </w:r>
            <w:proofErr w:type="gramStart"/>
            <w:r w:rsidRPr="00A72DAE">
              <w:rPr>
                <w:rFonts w:ascii="Arial" w:eastAsia="Times New Roman" w:hAnsi="Arial" w:cs="Arial"/>
                <w:spacing w:val="-4"/>
              </w:rPr>
              <w:t xml:space="preserve"> (%)</w:t>
            </w:r>
            <w:proofErr w:type="gramEnd"/>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15</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15.3</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+0.3</w:t>
            </w:r>
          </w:p>
        </w:tc>
      </w:tr>
      <w:tr w:rsidR="00A72DAE" w:rsidRPr="00A72DAE" w:rsidTr="00A72DAE">
        <w:trPr>
          <w:jc w:val="center"/>
        </w:trPr>
        <w:tc>
          <w:tcPr>
            <w:tcW w:w="765" w:type="dxa"/>
            <w:shd w:val="clear" w:color="auto" w:fill="auto"/>
            <w:vAlign w:val="center"/>
          </w:tcPr>
          <w:p w:rsidR="00A72DAE" w:rsidRPr="00A72DAE" w:rsidRDefault="00A72DAE" w:rsidP="00A72DAE">
            <w:pPr>
              <w:spacing w:after="0" w:line="233" w:lineRule="auto"/>
              <w:contextualSpacing/>
              <w:jc w:val="center"/>
              <w:rPr>
                <w:rFonts w:ascii="Arial" w:eastAsia="Times New Roman" w:hAnsi="Arial" w:cs="Arial"/>
                <w:spacing w:val="-3"/>
              </w:rPr>
            </w:pPr>
            <w:r w:rsidRPr="00A72DAE">
              <w:rPr>
                <w:rFonts w:ascii="Arial" w:eastAsia="Times New Roman" w:hAnsi="Arial" w:cs="Arial"/>
                <w:spacing w:val="-3"/>
              </w:rPr>
              <w:t>5.</w:t>
            </w:r>
          </w:p>
        </w:tc>
        <w:tc>
          <w:tcPr>
            <w:tcW w:w="9072" w:type="dxa"/>
            <w:shd w:val="clear" w:color="auto" w:fill="auto"/>
          </w:tcPr>
          <w:p w:rsidR="00A72DAE" w:rsidRPr="00A72DAE" w:rsidRDefault="00A72DAE" w:rsidP="00A72DAE">
            <w:pPr>
              <w:spacing w:after="0" w:line="233" w:lineRule="auto"/>
              <w:contextualSpacing/>
              <w:rPr>
                <w:rFonts w:ascii="Arial" w:eastAsia="Times New Roman" w:hAnsi="Arial" w:cs="Arial"/>
              </w:rPr>
            </w:pPr>
            <w:r w:rsidRPr="00A72DAE">
              <w:rPr>
                <w:rFonts w:ascii="Arial" w:eastAsia="Times New Roman" w:hAnsi="Arial" w:cs="Arial"/>
                <w:spacing w:val="-3"/>
              </w:rPr>
              <w:t xml:space="preserve">Количество выставок </w:t>
            </w:r>
            <w:r w:rsidRPr="00A72DAE">
              <w:rPr>
                <w:rFonts w:ascii="Arial" w:eastAsia="Times New Roman" w:hAnsi="Arial" w:cs="Arial"/>
              </w:rPr>
              <w:t>(ед.)</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17</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18</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w:t>
            </w:r>
          </w:p>
        </w:tc>
      </w:tr>
      <w:tr w:rsidR="00A72DAE" w:rsidRPr="00A72DAE" w:rsidTr="00A72DAE">
        <w:trPr>
          <w:jc w:val="center"/>
        </w:trPr>
        <w:tc>
          <w:tcPr>
            <w:tcW w:w="765" w:type="dxa"/>
            <w:shd w:val="clear" w:color="auto" w:fill="auto"/>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6.</w:t>
            </w:r>
          </w:p>
        </w:tc>
        <w:tc>
          <w:tcPr>
            <w:tcW w:w="9072" w:type="dxa"/>
            <w:shd w:val="clear" w:color="auto" w:fill="auto"/>
          </w:tcPr>
          <w:p w:rsidR="00A72DAE" w:rsidRPr="00A72DAE" w:rsidRDefault="00A72DAE" w:rsidP="00A72DAE">
            <w:pPr>
              <w:spacing w:after="0" w:line="233" w:lineRule="auto"/>
              <w:contextualSpacing/>
              <w:rPr>
                <w:rFonts w:ascii="Arial" w:eastAsia="Times New Roman" w:hAnsi="Arial" w:cs="Arial"/>
                <w:spacing w:val="-3"/>
              </w:rPr>
            </w:pPr>
            <w:r w:rsidRPr="00A72DAE">
              <w:rPr>
                <w:rFonts w:ascii="Arial" w:eastAsia="Times New Roman" w:hAnsi="Arial" w:cs="Arial"/>
                <w:spacing w:val="-1"/>
              </w:rPr>
              <w:t xml:space="preserve">Количество </w:t>
            </w:r>
            <w:r w:rsidRPr="00A72DAE">
              <w:rPr>
                <w:rFonts w:ascii="Arial" w:eastAsia="Times New Roman" w:hAnsi="Arial" w:cs="Arial"/>
              </w:rPr>
              <w:t>посети</w:t>
            </w:r>
            <w:r w:rsidRPr="00A72DAE">
              <w:rPr>
                <w:rFonts w:ascii="Arial" w:eastAsia="Times New Roman" w:hAnsi="Arial" w:cs="Arial"/>
                <w:spacing w:val="-1"/>
              </w:rPr>
              <w:t>телей выставок (чел.)</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881</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485</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-396</w:t>
            </w:r>
          </w:p>
        </w:tc>
      </w:tr>
      <w:tr w:rsidR="00A72DAE" w:rsidRPr="00A72DAE" w:rsidTr="00A72DAE">
        <w:trPr>
          <w:jc w:val="center"/>
        </w:trPr>
        <w:tc>
          <w:tcPr>
            <w:tcW w:w="765" w:type="dxa"/>
            <w:shd w:val="clear" w:color="auto" w:fill="auto"/>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7.</w:t>
            </w:r>
          </w:p>
        </w:tc>
        <w:tc>
          <w:tcPr>
            <w:tcW w:w="9072" w:type="dxa"/>
            <w:shd w:val="clear" w:color="auto" w:fill="auto"/>
          </w:tcPr>
          <w:p w:rsidR="00A72DAE" w:rsidRPr="00A72DAE" w:rsidRDefault="00A72DAE" w:rsidP="00A72DAE">
            <w:pPr>
              <w:spacing w:after="0" w:line="233" w:lineRule="auto"/>
              <w:contextualSpacing/>
              <w:rPr>
                <w:rFonts w:ascii="Arial" w:eastAsia="Times New Roman" w:hAnsi="Arial" w:cs="Arial"/>
                <w:spacing w:val="-3"/>
              </w:rPr>
            </w:pPr>
            <w:r w:rsidRPr="00A72DAE">
              <w:rPr>
                <w:rFonts w:ascii="Arial" w:eastAsia="Times New Roman" w:hAnsi="Arial" w:cs="Arial"/>
                <w:spacing w:val="-1"/>
              </w:rPr>
              <w:t>Количество новых выставок, открытых в отчётном году (ед.)</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17</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18</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w:t>
            </w:r>
          </w:p>
        </w:tc>
      </w:tr>
      <w:tr w:rsidR="00A72DAE" w:rsidRPr="00A72DAE" w:rsidTr="00A72DAE">
        <w:trPr>
          <w:jc w:val="center"/>
        </w:trPr>
        <w:tc>
          <w:tcPr>
            <w:tcW w:w="765" w:type="dxa"/>
            <w:shd w:val="clear" w:color="auto" w:fill="auto"/>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8.</w:t>
            </w:r>
          </w:p>
        </w:tc>
        <w:tc>
          <w:tcPr>
            <w:tcW w:w="9072" w:type="dxa"/>
            <w:shd w:val="clear" w:color="auto" w:fill="auto"/>
          </w:tcPr>
          <w:p w:rsidR="00A72DAE" w:rsidRPr="00A72DAE" w:rsidRDefault="00A72DAE" w:rsidP="00A72DAE">
            <w:pPr>
              <w:spacing w:after="0" w:line="233" w:lineRule="auto"/>
              <w:contextualSpacing/>
              <w:rPr>
                <w:rFonts w:ascii="Arial" w:eastAsia="Times New Roman" w:hAnsi="Arial" w:cs="Arial"/>
                <w:spacing w:val="-3"/>
              </w:rPr>
            </w:pPr>
            <w:r w:rsidRPr="00A72DAE">
              <w:rPr>
                <w:rFonts w:ascii="Arial" w:eastAsia="Times New Roman" w:hAnsi="Arial" w:cs="Arial"/>
                <w:spacing w:val="-1"/>
              </w:rPr>
              <w:t xml:space="preserve">в т. ч. из </w:t>
            </w:r>
            <w:r w:rsidRPr="00A72DAE">
              <w:rPr>
                <w:rFonts w:ascii="Arial" w:eastAsia="Times New Roman" w:hAnsi="Arial" w:cs="Arial"/>
                <w:spacing w:val="3"/>
              </w:rPr>
              <w:t>собственных фондов</w:t>
            </w:r>
            <w:r w:rsidRPr="00A72DAE">
              <w:rPr>
                <w:rFonts w:ascii="Arial" w:eastAsia="Times New Roman" w:hAnsi="Arial" w:cs="Arial"/>
                <w:spacing w:val="-4"/>
              </w:rPr>
              <w:t xml:space="preserve"> (ед.)</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3</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4</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w:t>
            </w:r>
          </w:p>
        </w:tc>
      </w:tr>
      <w:tr w:rsidR="00A72DAE" w:rsidRPr="00A72DAE" w:rsidTr="00A72DAE">
        <w:trPr>
          <w:jc w:val="center"/>
        </w:trPr>
        <w:tc>
          <w:tcPr>
            <w:tcW w:w="765" w:type="dxa"/>
            <w:shd w:val="clear" w:color="auto" w:fill="auto"/>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9.</w:t>
            </w:r>
          </w:p>
        </w:tc>
        <w:tc>
          <w:tcPr>
            <w:tcW w:w="9072" w:type="dxa"/>
            <w:shd w:val="clear" w:color="auto" w:fill="auto"/>
          </w:tcPr>
          <w:p w:rsidR="00A72DAE" w:rsidRPr="00A72DAE" w:rsidRDefault="00A72DAE" w:rsidP="00A72DAE">
            <w:pPr>
              <w:spacing w:after="0" w:line="233" w:lineRule="auto"/>
              <w:contextualSpacing/>
              <w:rPr>
                <w:rFonts w:ascii="Arial" w:eastAsia="Times New Roman" w:hAnsi="Arial" w:cs="Arial"/>
                <w:spacing w:val="-3"/>
              </w:rPr>
            </w:pPr>
            <w:r w:rsidRPr="00A72DAE">
              <w:rPr>
                <w:rFonts w:ascii="Arial" w:eastAsia="Times New Roman" w:hAnsi="Arial" w:cs="Arial"/>
                <w:spacing w:val="-1"/>
              </w:rPr>
              <w:t>в т. ч. из фондов других музеев</w:t>
            </w:r>
            <w:r w:rsidRPr="00A72DAE">
              <w:rPr>
                <w:rFonts w:ascii="Arial" w:eastAsia="Times New Roman" w:hAnsi="Arial" w:cs="Arial"/>
              </w:rPr>
              <w:t xml:space="preserve"> (ед.)</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0</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4</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w:t>
            </w:r>
          </w:p>
        </w:tc>
      </w:tr>
      <w:tr w:rsidR="00A72DAE" w:rsidRPr="00A72DAE" w:rsidTr="00A72DAE">
        <w:trPr>
          <w:jc w:val="center"/>
        </w:trPr>
        <w:tc>
          <w:tcPr>
            <w:tcW w:w="765" w:type="dxa"/>
            <w:shd w:val="clear" w:color="auto" w:fill="auto"/>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10.</w:t>
            </w:r>
          </w:p>
        </w:tc>
        <w:tc>
          <w:tcPr>
            <w:tcW w:w="9072" w:type="dxa"/>
            <w:shd w:val="clear" w:color="auto" w:fill="auto"/>
          </w:tcPr>
          <w:p w:rsidR="00A72DAE" w:rsidRPr="00A72DAE" w:rsidRDefault="00A72DAE" w:rsidP="00A72DAE">
            <w:pPr>
              <w:spacing w:after="0" w:line="233" w:lineRule="auto"/>
              <w:contextualSpacing/>
              <w:rPr>
                <w:rFonts w:ascii="Arial" w:eastAsia="Times New Roman" w:hAnsi="Arial" w:cs="Arial"/>
                <w:spacing w:val="-1"/>
              </w:rPr>
            </w:pPr>
            <w:r w:rsidRPr="00A72DAE">
              <w:rPr>
                <w:rFonts w:ascii="Arial" w:eastAsia="Times New Roman" w:hAnsi="Arial" w:cs="Arial"/>
                <w:spacing w:val="-1"/>
              </w:rPr>
              <w:t>Количество экскурсий (ед.)</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40</w:t>
            </w:r>
          </w:p>
        </w:tc>
        <w:tc>
          <w:tcPr>
            <w:tcW w:w="1614"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41</w:t>
            </w:r>
          </w:p>
        </w:tc>
        <w:tc>
          <w:tcPr>
            <w:tcW w:w="1615" w:type="dxa"/>
            <w:shd w:val="clear" w:color="auto" w:fill="auto"/>
          </w:tcPr>
          <w:p w:rsidR="00A72DAE" w:rsidRPr="00A72DAE" w:rsidRDefault="00A72DAE" w:rsidP="00A72DAE">
            <w:pPr>
              <w:spacing w:after="0" w:line="233" w:lineRule="auto"/>
              <w:contextualSpacing/>
              <w:jc w:val="center"/>
              <w:rPr>
                <w:rFonts w:ascii="Arial" w:eastAsia="Times New Roman" w:hAnsi="Arial" w:cs="Arial"/>
              </w:rPr>
            </w:pPr>
            <w:r w:rsidRPr="00A72DAE">
              <w:rPr>
                <w:rFonts w:ascii="Arial" w:eastAsia="Times New Roman" w:hAnsi="Arial" w:cs="Arial"/>
              </w:rPr>
              <w:t>+1</w:t>
            </w:r>
          </w:p>
        </w:tc>
      </w:tr>
    </w:tbl>
    <w:p w:rsidR="00A72DAE" w:rsidRDefault="00A72DAE" w:rsidP="00A72DAE">
      <w:pPr>
        <w:tabs>
          <w:tab w:val="left" w:pos="0"/>
          <w:tab w:val="left" w:pos="851"/>
        </w:tabs>
        <w:spacing w:after="0" w:line="233" w:lineRule="auto"/>
        <w:ind w:firstLine="340"/>
        <w:jc w:val="center"/>
        <w:rPr>
          <w:rFonts w:ascii="Arial" w:eastAsia="Times New Roman" w:hAnsi="Arial" w:cs="Arial"/>
        </w:rPr>
      </w:pPr>
    </w:p>
    <w:p w:rsidR="00A72DAE" w:rsidRDefault="00A72DAE" w:rsidP="00A72DAE">
      <w:pPr>
        <w:tabs>
          <w:tab w:val="left" w:pos="0"/>
          <w:tab w:val="left" w:pos="851"/>
        </w:tabs>
        <w:spacing w:after="0" w:line="233" w:lineRule="auto"/>
        <w:ind w:firstLine="340"/>
        <w:jc w:val="center"/>
        <w:rPr>
          <w:rFonts w:ascii="Arial" w:eastAsia="Times New Roman" w:hAnsi="Arial" w:cs="Arial"/>
        </w:rPr>
      </w:pPr>
    </w:p>
    <w:p w:rsidR="00A72DAE" w:rsidRPr="00A72DAE" w:rsidRDefault="00A72DAE" w:rsidP="00A72DAE">
      <w:pPr>
        <w:tabs>
          <w:tab w:val="left" w:pos="0"/>
          <w:tab w:val="left" w:pos="851"/>
        </w:tabs>
        <w:spacing w:after="0" w:line="233" w:lineRule="auto"/>
        <w:ind w:firstLine="340"/>
        <w:jc w:val="center"/>
        <w:rPr>
          <w:rFonts w:ascii="Arial" w:eastAsia="Times New Roman" w:hAnsi="Arial" w:cs="Arial"/>
          <w:sz w:val="24"/>
          <w:szCs w:val="24"/>
        </w:rPr>
      </w:pPr>
      <w:r w:rsidRPr="00A72DAE">
        <w:rPr>
          <w:rFonts w:ascii="Arial" w:eastAsia="Times New Roman" w:hAnsi="Arial" w:cs="Arial"/>
          <w:sz w:val="24"/>
          <w:szCs w:val="24"/>
        </w:rPr>
        <w:t>Музейные фонды</w:t>
      </w: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746"/>
        <w:gridCol w:w="1000"/>
        <w:gridCol w:w="1001"/>
        <w:gridCol w:w="1001"/>
      </w:tblGrid>
      <w:tr w:rsidR="00A72DAE" w:rsidRPr="00A72DAE" w:rsidTr="00A72DAE">
        <w:trPr>
          <w:trHeight w:val="283"/>
        </w:trPr>
        <w:tc>
          <w:tcPr>
            <w:tcW w:w="278" w:type="pct"/>
            <w:tcBorders>
              <w:top w:val="single" w:sz="4" w:space="0" w:color="auto"/>
              <w:left w:val="single" w:sz="4" w:space="0" w:color="auto"/>
              <w:bottom w:val="single" w:sz="4" w:space="0" w:color="auto"/>
              <w:right w:val="single" w:sz="4" w:space="0" w:color="auto"/>
            </w:tcBorders>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 xml:space="preserve">№ </w:t>
            </w:r>
            <w:proofErr w:type="gramStart"/>
            <w:r w:rsidRPr="00A72DAE">
              <w:rPr>
                <w:rFonts w:ascii="Arial" w:eastAsia="Times New Roman" w:hAnsi="Arial" w:cs="Arial"/>
              </w:rPr>
              <w:t>п</w:t>
            </w:r>
            <w:proofErr w:type="gramEnd"/>
            <w:r w:rsidRPr="00A72DAE">
              <w:rPr>
                <w:rFonts w:ascii="Arial" w:eastAsia="Times New Roman" w:hAnsi="Arial" w:cs="Arial"/>
              </w:rPr>
              <w:t>/п</w:t>
            </w:r>
          </w:p>
        </w:tc>
        <w:tc>
          <w:tcPr>
            <w:tcW w:w="3101" w:type="pct"/>
            <w:tcBorders>
              <w:top w:val="single" w:sz="4" w:space="0" w:color="auto"/>
              <w:left w:val="single" w:sz="4" w:space="0" w:color="auto"/>
              <w:bottom w:val="single" w:sz="4" w:space="0" w:color="auto"/>
              <w:right w:val="single" w:sz="4" w:space="0" w:color="auto"/>
            </w:tcBorders>
            <w:vAlign w:val="center"/>
            <w:hideMark/>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Показатели</w:t>
            </w:r>
          </w:p>
        </w:tc>
        <w:tc>
          <w:tcPr>
            <w:tcW w:w="540" w:type="pct"/>
            <w:tcBorders>
              <w:top w:val="single" w:sz="4" w:space="0" w:color="auto"/>
              <w:left w:val="single" w:sz="4" w:space="0" w:color="auto"/>
              <w:bottom w:val="single" w:sz="4" w:space="0" w:color="auto"/>
              <w:right w:val="single" w:sz="4" w:space="0" w:color="auto"/>
            </w:tcBorders>
            <w:vAlign w:val="center"/>
            <w:hideMark/>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2020 г.</w:t>
            </w:r>
          </w:p>
        </w:tc>
        <w:tc>
          <w:tcPr>
            <w:tcW w:w="540" w:type="pct"/>
            <w:tcBorders>
              <w:top w:val="single" w:sz="4" w:space="0" w:color="auto"/>
              <w:left w:val="single" w:sz="4" w:space="0" w:color="auto"/>
              <w:bottom w:val="single" w:sz="4" w:space="0" w:color="auto"/>
              <w:right w:val="single" w:sz="4" w:space="0" w:color="auto"/>
            </w:tcBorders>
            <w:vAlign w:val="center"/>
            <w:hideMark/>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2021 г.</w:t>
            </w:r>
          </w:p>
        </w:tc>
        <w:tc>
          <w:tcPr>
            <w:tcW w:w="540" w:type="pct"/>
            <w:tcBorders>
              <w:top w:val="single" w:sz="4" w:space="0" w:color="auto"/>
              <w:left w:val="single" w:sz="4" w:space="0" w:color="auto"/>
              <w:bottom w:val="single" w:sz="4" w:space="0" w:color="auto"/>
              <w:right w:val="single" w:sz="4" w:space="0" w:color="auto"/>
            </w:tcBorders>
            <w:vAlign w:val="center"/>
            <w:hideMark/>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 (-) к 2020 г.</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1.</w:t>
            </w:r>
          </w:p>
        </w:tc>
        <w:tc>
          <w:tcPr>
            <w:tcW w:w="3101" w:type="pct"/>
            <w:tcBorders>
              <w:top w:val="single" w:sz="4" w:space="0" w:color="auto"/>
              <w:left w:val="single" w:sz="4" w:space="0" w:color="auto"/>
              <w:bottom w:val="single" w:sz="4" w:space="0" w:color="auto"/>
              <w:right w:val="single" w:sz="4" w:space="0" w:color="auto"/>
            </w:tcBorders>
            <w:hideMark/>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Количество предметов основного фонда (ОФ) (ед.)</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1211</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1212</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+1</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2.</w:t>
            </w:r>
          </w:p>
        </w:tc>
        <w:tc>
          <w:tcPr>
            <w:tcW w:w="3101" w:type="pct"/>
            <w:tcBorders>
              <w:top w:val="single" w:sz="4" w:space="0" w:color="auto"/>
              <w:left w:val="single" w:sz="4" w:space="0" w:color="auto"/>
              <w:bottom w:val="single" w:sz="4" w:space="0" w:color="auto"/>
              <w:right w:val="single" w:sz="4" w:space="0" w:color="auto"/>
            </w:tcBorders>
            <w:hideMark/>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 xml:space="preserve">Количество предметов </w:t>
            </w:r>
            <w:proofErr w:type="gramStart"/>
            <w:r w:rsidRPr="00A72DAE">
              <w:rPr>
                <w:rFonts w:ascii="Arial" w:eastAsia="Times New Roman" w:hAnsi="Arial" w:cs="Arial"/>
              </w:rPr>
              <w:t>научного-вспомогательного</w:t>
            </w:r>
            <w:proofErr w:type="gramEnd"/>
            <w:r w:rsidRPr="00A72DAE">
              <w:rPr>
                <w:rFonts w:ascii="Arial" w:eastAsia="Times New Roman" w:hAnsi="Arial" w:cs="Arial"/>
              </w:rPr>
              <w:t xml:space="preserve"> фонда (НВФ) (ед.)</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1050</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1050</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3.</w:t>
            </w:r>
          </w:p>
        </w:tc>
        <w:tc>
          <w:tcPr>
            <w:tcW w:w="3101" w:type="pct"/>
            <w:tcBorders>
              <w:top w:val="single" w:sz="4" w:space="0" w:color="auto"/>
              <w:left w:val="single" w:sz="4" w:space="0" w:color="auto"/>
              <w:bottom w:val="single" w:sz="4" w:space="0" w:color="auto"/>
              <w:right w:val="single" w:sz="4" w:space="0" w:color="auto"/>
            </w:tcBorders>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Количество предметов ОФ, экспонировавшихся в отчётном году (ед.)</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289</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310</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+21</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tabs>
                <w:tab w:val="left" w:pos="851"/>
              </w:tabs>
              <w:spacing w:after="0" w:line="230" w:lineRule="auto"/>
              <w:contextualSpacing/>
              <w:jc w:val="center"/>
              <w:rPr>
                <w:rFonts w:ascii="Arial" w:eastAsia="Times New Roman" w:hAnsi="Arial" w:cs="Arial"/>
              </w:rPr>
            </w:pPr>
            <w:r w:rsidRPr="00A72DAE">
              <w:rPr>
                <w:rFonts w:ascii="Arial" w:eastAsia="Times New Roman" w:hAnsi="Arial" w:cs="Arial"/>
              </w:rPr>
              <w:t>4.</w:t>
            </w:r>
          </w:p>
        </w:tc>
        <w:tc>
          <w:tcPr>
            <w:tcW w:w="3101" w:type="pct"/>
            <w:tcBorders>
              <w:top w:val="single" w:sz="4" w:space="0" w:color="auto"/>
              <w:left w:val="single" w:sz="4" w:space="0" w:color="auto"/>
              <w:bottom w:val="single" w:sz="4" w:space="0" w:color="auto"/>
              <w:right w:val="single" w:sz="4" w:space="0" w:color="auto"/>
            </w:tcBorders>
            <w:hideMark/>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Количество предметов НВФ, экспонировавшихся в отчётном году (ед.)</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350</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367</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+17</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pacing w:after="0" w:line="233" w:lineRule="auto"/>
              <w:contextualSpacing/>
              <w:jc w:val="center"/>
              <w:rPr>
                <w:rFonts w:ascii="Arial" w:eastAsia="Times New Roman" w:hAnsi="Arial" w:cs="Arial"/>
                <w:spacing w:val="-3"/>
              </w:rPr>
            </w:pPr>
            <w:r w:rsidRPr="00A72DAE">
              <w:rPr>
                <w:rFonts w:ascii="Arial" w:eastAsia="Times New Roman" w:hAnsi="Arial" w:cs="Arial"/>
                <w:spacing w:val="-3"/>
              </w:rPr>
              <w:t>5.</w:t>
            </w:r>
          </w:p>
        </w:tc>
        <w:tc>
          <w:tcPr>
            <w:tcW w:w="3101" w:type="pct"/>
            <w:tcBorders>
              <w:top w:val="single" w:sz="4" w:space="0" w:color="auto"/>
              <w:left w:val="single" w:sz="4" w:space="0" w:color="auto"/>
              <w:bottom w:val="single" w:sz="4" w:space="0" w:color="auto"/>
              <w:right w:val="single" w:sz="4" w:space="0" w:color="auto"/>
            </w:tcBorders>
            <w:hideMark/>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Доля экспонирования музейных предметов ОФ и НВФ к объёму совокупного музейного собрания</w:t>
            </w:r>
            <w:proofErr w:type="gramStart"/>
            <w:r w:rsidRPr="00A72DAE">
              <w:rPr>
                <w:rFonts w:ascii="Arial" w:eastAsia="Times New Roman" w:hAnsi="Arial" w:cs="Arial"/>
              </w:rPr>
              <w:t xml:space="preserve"> (%)</w:t>
            </w:r>
            <w:proofErr w:type="gramEnd"/>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28,2 %</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28,3%</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+0.1</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6.</w:t>
            </w:r>
          </w:p>
        </w:tc>
        <w:tc>
          <w:tcPr>
            <w:tcW w:w="3101" w:type="pct"/>
            <w:tcBorders>
              <w:top w:val="single" w:sz="4" w:space="0" w:color="auto"/>
              <w:left w:val="single" w:sz="4" w:space="0" w:color="auto"/>
              <w:bottom w:val="single" w:sz="4" w:space="0" w:color="auto"/>
              <w:right w:val="single" w:sz="4" w:space="0" w:color="auto"/>
            </w:tcBorders>
            <w:hideMark/>
          </w:tcPr>
          <w:p w:rsidR="00A72DAE" w:rsidRPr="00A72DAE" w:rsidRDefault="00A72DAE" w:rsidP="00A72DAE">
            <w:pPr>
              <w:shd w:val="clear" w:color="auto" w:fill="FFFFFF"/>
              <w:spacing w:after="0" w:line="233" w:lineRule="auto"/>
              <w:rPr>
                <w:rFonts w:ascii="Arial" w:eastAsia="Times New Roman" w:hAnsi="Arial" w:cs="Arial"/>
              </w:rPr>
            </w:pPr>
            <w:r w:rsidRPr="00A72DAE">
              <w:rPr>
                <w:rFonts w:ascii="Arial" w:eastAsia="Times New Roman" w:hAnsi="Arial" w:cs="Arial"/>
              </w:rPr>
              <w:t>Отреставрировано музейных предметов (ед.)</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3" w:lineRule="auto"/>
              <w:jc w:val="center"/>
              <w:rPr>
                <w:rFonts w:ascii="Arial" w:eastAsia="Times New Roman" w:hAnsi="Arial" w:cs="Arial"/>
              </w:rPr>
            </w:pPr>
            <w:r w:rsidRPr="00A72DAE">
              <w:rPr>
                <w:rFonts w:ascii="Arial" w:eastAsia="Times New Roman" w:hAnsi="Arial" w:cs="Arial"/>
              </w:rPr>
              <w:t>-</w:t>
            </w:r>
          </w:p>
        </w:tc>
      </w:tr>
      <w:tr w:rsidR="00A72DAE" w:rsidRPr="00A72DAE" w:rsidTr="00A72DAE">
        <w:tc>
          <w:tcPr>
            <w:tcW w:w="278"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pacing w:after="0" w:line="233" w:lineRule="auto"/>
              <w:contextualSpacing/>
              <w:jc w:val="center"/>
              <w:rPr>
                <w:rFonts w:ascii="Arial" w:eastAsia="Times New Roman" w:hAnsi="Arial" w:cs="Arial"/>
                <w:spacing w:val="-1"/>
              </w:rPr>
            </w:pPr>
            <w:r w:rsidRPr="00A72DAE">
              <w:rPr>
                <w:rFonts w:ascii="Arial" w:eastAsia="Times New Roman" w:hAnsi="Arial" w:cs="Arial"/>
                <w:spacing w:val="-1"/>
              </w:rPr>
              <w:t>7.</w:t>
            </w:r>
          </w:p>
        </w:tc>
        <w:tc>
          <w:tcPr>
            <w:tcW w:w="3101" w:type="pct"/>
            <w:tcBorders>
              <w:top w:val="single" w:sz="4" w:space="0" w:color="auto"/>
              <w:left w:val="single" w:sz="4" w:space="0" w:color="auto"/>
              <w:bottom w:val="single" w:sz="4" w:space="0" w:color="auto"/>
              <w:right w:val="single" w:sz="4" w:space="0" w:color="auto"/>
            </w:tcBorders>
            <w:hideMark/>
          </w:tcPr>
          <w:p w:rsidR="00A72DAE" w:rsidRPr="00A72DAE" w:rsidRDefault="00A72DAE" w:rsidP="00A72DAE">
            <w:pPr>
              <w:shd w:val="clear" w:color="auto" w:fill="FFFFFF"/>
              <w:spacing w:after="0" w:line="235" w:lineRule="auto"/>
              <w:rPr>
                <w:rFonts w:ascii="Arial" w:eastAsia="Times New Roman" w:hAnsi="Arial" w:cs="Arial"/>
              </w:rPr>
            </w:pPr>
            <w:r w:rsidRPr="00A72DAE">
              <w:rPr>
                <w:rFonts w:ascii="Arial" w:eastAsia="Times New Roman" w:hAnsi="Arial" w:cs="Arial"/>
              </w:rPr>
              <w:t>Музейные предметы, требующие реставрации (ед.)</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5" w:lineRule="auto"/>
              <w:jc w:val="center"/>
              <w:rPr>
                <w:rFonts w:ascii="Arial" w:eastAsia="Times New Roman" w:hAnsi="Arial" w:cs="Arial"/>
              </w:rPr>
            </w:pPr>
            <w:r w:rsidRPr="00A72DAE">
              <w:rPr>
                <w:rFonts w:ascii="Arial" w:eastAsia="Times New Roman" w:hAnsi="Arial" w:cs="Arial"/>
              </w:rPr>
              <w:t>13</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5" w:lineRule="auto"/>
              <w:jc w:val="center"/>
              <w:rPr>
                <w:rFonts w:ascii="Arial" w:eastAsia="Times New Roman" w:hAnsi="Arial" w:cs="Arial"/>
              </w:rPr>
            </w:pPr>
            <w:r w:rsidRPr="00A72DAE">
              <w:rPr>
                <w:rFonts w:ascii="Arial" w:eastAsia="Times New Roman" w:hAnsi="Arial" w:cs="Arial"/>
              </w:rPr>
              <w:t>13</w:t>
            </w:r>
          </w:p>
        </w:tc>
        <w:tc>
          <w:tcPr>
            <w:tcW w:w="540" w:type="pct"/>
            <w:tcBorders>
              <w:top w:val="single" w:sz="4" w:space="0" w:color="auto"/>
              <w:left w:val="single" w:sz="4" w:space="0" w:color="auto"/>
              <w:bottom w:val="single" w:sz="4" w:space="0" w:color="auto"/>
              <w:right w:val="single" w:sz="4" w:space="0" w:color="auto"/>
            </w:tcBorders>
            <w:vAlign w:val="center"/>
          </w:tcPr>
          <w:p w:rsidR="00A72DAE" w:rsidRPr="00A72DAE" w:rsidRDefault="00A72DAE" w:rsidP="00A72DAE">
            <w:pPr>
              <w:shd w:val="clear" w:color="auto" w:fill="FFFFFF"/>
              <w:spacing w:after="0" w:line="235" w:lineRule="auto"/>
              <w:jc w:val="center"/>
              <w:rPr>
                <w:rFonts w:ascii="Arial" w:eastAsia="Times New Roman" w:hAnsi="Arial" w:cs="Arial"/>
              </w:rPr>
            </w:pPr>
            <w:r w:rsidRPr="00A72DAE">
              <w:rPr>
                <w:rFonts w:ascii="Arial" w:eastAsia="Times New Roman" w:hAnsi="Arial" w:cs="Arial"/>
              </w:rPr>
              <w:t>-</w:t>
            </w:r>
          </w:p>
        </w:tc>
      </w:tr>
    </w:tbl>
    <w:p w:rsidR="00A72DAE" w:rsidRPr="00A72DAE" w:rsidRDefault="00A72DAE" w:rsidP="00A72DAE">
      <w:pPr>
        <w:spacing w:after="0" w:line="240" w:lineRule="auto"/>
        <w:ind w:firstLine="709"/>
        <w:jc w:val="both"/>
        <w:rPr>
          <w:rFonts w:ascii="Arial" w:hAnsi="Arial" w:cs="Arial"/>
          <w:sz w:val="24"/>
          <w:szCs w:val="24"/>
        </w:rPr>
      </w:pPr>
      <w:r w:rsidRPr="00A72DAE">
        <w:rPr>
          <w:rFonts w:ascii="Arial" w:hAnsi="Arial" w:cs="Arial"/>
          <w:sz w:val="24"/>
          <w:szCs w:val="24"/>
        </w:rPr>
        <w:t>Работу с одаренными детьми в рамках дополнительного образования в районе осуществляют МБУ ДО «</w:t>
      </w:r>
      <w:proofErr w:type="spellStart"/>
      <w:r w:rsidRPr="00A72DAE">
        <w:rPr>
          <w:rFonts w:ascii="Arial" w:hAnsi="Arial" w:cs="Arial"/>
          <w:sz w:val="24"/>
          <w:szCs w:val="24"/>
        </w:rPr>
        <w:t>Осинская</w:t>
      </w:r>
      <w:proofErr w:type="spellEnd"/>
      <w:r w:rsidRPr="00A72DAE">
        <w:rPr>
          <w:rFonts w:ascii="Arial" w:hAnsi="Arial" w:cs="Arial"/>
          <w:sz w:val="24"/>
          <w:szCs w:val="24"/>
        </w:rPr>
        <w:t xml:space="preserve"> школа искусств». </w:t>
      </w:r>
    </w:p>
    <w:p w:rsidR="00A72DAE" w:rsidRPr="00A72DAE" w:rsidRDefault="00A72DAE" w:rsidP="00A72DAE">
      <w:pPr>
        <w:spacing w:after="0" w:line="240" w:lineRule="auto"/>
        <w:ind w:firstLine="709"/>
        <w:jc w:val="both"/>
        <w:rPr>
          <w:rFonts w:ascii="Arial" w:hAnsi="Arial" w:cs="Arial"/>
          <w:sz w:val="24"/>
          <w:szCs w:val="24"/>
        </w:rPr>
      </w:pPr>
      <w:r w:rsidRPr="00A72DAE">
        <w:rPr>
          <w:rFonts w:ascii="Arial" w:hAnsi="Arial" w:cs="Arial"/>
          <w:sz w:val="24"/>
          <w:szCs w:val="24"/>
        </w:rPr>
        <w:t>В школе имеются 3 отделения:</w:t>
      </w:r>
    </w:p>
    <w:p w:rsidR="00A72DAE" w:rsidRPr="00A72DAE" w:rsidRDefault="00A72DAE" w:rsidP="00A72DAE">
      <w:pPr>
        <w:spacing w:after="0" w:line="240" w:lineRule="auto"/>
        <w:ind w:firstLine="709"/>
        <w:jc w:val="both"/>
        <w:rPr>
          <w:rFonts w:ascii="Arial" w:hAnsi="Arial" w:cs="Arial"/>
          <w:sz w:val="24"/>
          <w:szCs w:val="24"/>
        </w:rPr>
      </w:pPr>
      <w:r w:rsidRPr="00A72DAE">
        <w:rPr>
          <w:rFonts w:ascii="Arial" w:hAnsi="Arial" w:cs="Arial"/>
          <w:sz w:val="24"/>
          <w:szCs w:val="24"/>
        </w:rPr>
        <w:t xml:space="preserve">- музыкальное: со специализациями фортепиано, народные национальные инструменты, ударные инструменты, инструменты эстрадного оркестр, </w:t>
      </w:r>
      <w:proofErr w:type="spellStart"/>
      <w:r w:rsidRPr="00A72DAE">
        <w:rPr>
          <w:rFonts w:ascii="Arial" w:hAnsi="Arial" w:cs="Arial"/>
          <w:sz w:val="24"/>
          <w:szCs w:val="24"/>
        </w:rPr>
        <w:t>эстрадно</w:t>
      </w:r>
      <w:proofErr w:type="spellEnd"/>
      <w:r w:rsidRPr="00A72DAE">
        <w:rPr>
          <w:rFonts w:ascii="Arial" w:hAnsi="Arial" w:cs="Arial"/>
          <w:sz w:val="24"/>
          <w:szCs w:val="24"/>
        </w:rPr>
        <w:t>-джазовое пение и сольное народное пение.</w:t>
      </w:r>
    </w:p>
    <w:p w:rsidR="00A72DAE" w:rsidRPr="00A72DAE" w:rsidRDefault="00A72DAE" w:rsidP="00A72DAE">
      <w:pPr>
        <w:spacing w:after="0" w:line="240" w:lineRule="auto"/>
        <w:ind w:firstLine="709"/>
        <w:jc w:val="both"/>
        <w:rPr>
          <w:rFonts w:ascii="Arial" w:hAnsi="Arial" w:cs="Arial"/>
          <w:sz w:val="24"/>
          <w:szCs w:val="24"/>
        </w:rPr>
      </w:pPr>
      <w:r w:rsidRPr="00A72DAE">
        <w:rPr>
          <w:rFonts w:ascii="Arial" w:hAnsi="Arial" w:cs="Arial"/>
          <w:sz w:val="24"/>
          <w:szCs w:val="24"/>
        </w:rPr>
        <w:t>- отделение изобразительного искусства: живопись, декоративно-прикладное творчество;</w:t>
      </w:r>
    </w:p>
    <w:p w:rsidR="00A72DAE" w:rsidRPr="00A72DAE" w:rsidRDefault="00A72DAE" w:rsidP="00A72DAE">
      <w:pPr>
        <w:spacing w:after="0" w:line="240" w:lineRule="auto"/>
        <w:ind w:firstLine="709"/>
        <w:jc w:val="both"/>
        <w:rPr>
          <w:rFonts w:ascii="Arial" w:hAnsi="Arial" w:cs="Arial"/>
          <w:sz w:val="24"/>
          <w:szCs w:val="24"/>
        </w:rPr>
      </w:pPr>
      <w:r w:rsidRPr="00A72DAE">
        <w:rPr>
          <w:rFonts w:ascii="Arial" w:hAnsi="Arial" w:cs="Arial"/>
          <w:sz w:val="24"/>
          <w:szCs w:val="24"/>
        </w:rPr>
        <w:lastRenderedPageBreak/>
        <w:t>- отделение хореографического искусства: хореографическое творчество;</w:t>
      </w:r>
    </w:p>
    <w:p w:rsidR="00F6714E" w:rsidRPr="00F6714E" w:rsidRDefault="005A6743" w:rsidP="00A72DAE">
      <w:pPr>
        <w:spacing w:after="0" w:line="240" w:lineRule="auto"/>
        <w:ind w:firstLine="709"/>
        <w:jc w:val="both"/>
        <w:rPr>
          <w:rFonts w:ascii="Arial" w:hAnsi="Arial" w:cs="Arial"/>
          <w:sz w:val="24"/>
          <w:szCs w:val="24"/>
        </w:rPr>
      </w:pPr>
      <w:r>
        <w:rPr>
          <w:rFonts w:ascii="Arial" w:hAnsi="Arial" w:cs="Arial"/>
          <w:sz w:val="24"/>
          <w:szCs w:val="24"/>
        </w:rPr>
        <w:t xml:space="preserve">В </w:t>
      </w:r>
      <w:r w:rsidR="00A72DAE" w:rsidRPr="00A72DAE">
        <w:rPr>
          <w:rFonts w:ascii="Arial" w:hAnsi="Arial" w:cs="Arial"/>
          <w:sz w:val="24"/>
          <w:szCs w:val="24"/>
        </w:rPr>
        <w:t>2021 год</w:t>
      </w:r>
      <w:r>
        <w:rPr>
          <w:rFonts w:ascii="Arial" w:hAnsi="Arial" w:cs="Arial"/>
          <w:sz w:val="24"/>
          <w:szCs w:val="24"/>
        </w:rPr>
        <w:t>у</w:t>
      </w:r>
      <w:r w:rsidR="00A72DAE" w:rsidRPr="00A72DAE">
        <w:rPr>
          <w:rFonts w:ascii="Arial" w:hAnsi="Arial" w:cs="Arial"/>
          <w:sz w:val="24"/>
          <w:szCs w:val="24"/>
        </w:rPr>
        <w:t xml:space="preserve"> контингент школы составлял 378 учащихся</w:t>
      </w:r>
      <w:r>
        <w:rPr>
          <w:rFonts w:ascii="Arial" w:hAnsi="Arial" w:cs="Arial"/>
          <w:sz w:val="24"/>
          <w:szCs w:val="24"/>
        </w:rPr>
        <w:t>, в 2020г. – 402 чел.</w:t>
      </w:r>
    </w:p>
    <w:p w:rsidR="00BB3828" w:rsidRDefault="00BB3828" w:rsidP="00A72DAE">
      <w:pPr>
        <w:tabs>
          <w:tab w:val="left" w:pos="0"/>
          <w:tab w:val="left" w:pos="851"/>
        </w:tabs>
        <w:spacing w:after="0" w:line="240" w:lineRule="auto"/>
        <w:ind w:firstLine="357"/>
        <w:jc w:val="center"/>
        <w:rPr>
          <w:rFonts w:ascii="Arial" w:eastAsia="Times New Roman" w:hAnsi="Arial" w:cs="Arial"/>
          <w:b/>
          <w:sz w:val="24"/>
          <w:szCs w:val="24"/>
        </w:rPr>
      </w:pPr>
    </w:p>
    <w:p w:rsidR="00A72DAE" w:rsidRPr="00A72DAE" w:rsidRDefault="00A72DAE" w:rsidP="00A72DAE">
      <w:pPr>
        <w:tabs>
          <w:tab w:val="left" w:pos="0"/>
          <w:tab w:val="left" w:pos="851"/>
        </w:tabs>
        <w:spacing w:after="0" w:line="240" w:lineRule="auto"/>
        <w:ind w:firstLine="357"/>
        <w:jc w:val="center"/>
        <w:rPr>
          <w:rFonts w:ascii="Arial" w:eastAsia="Times New Roman" w:hAnsi="Arial" w:cs="Arial"/>
          <w:b/>
          <w:sz w:val="24"/>
          <w:szCs w:val="24"/>
        </w:rPr>
      </w:pPr>
      <w:r w:rsidRPr="00A72DAE">
        <w:rPr>
          <w:rFonts w:ascii="Arial" w:eastAsia="Times New Roman" w:hAnsi="Arial" w:cs="Arial"/>
          <w:b/>
          <w:sz w:val="24"/>
          <w:szCs w:val="24"/>
        </w:rPr>
        <w:t>Показатели работы учреждений дополнительного образования детей</w:t>
      </w: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7"/>
        <w:gridCol w:w="991"/>
        <w:gridCol w:w="991"/>
        <w:gridCol w:w="992"/>
      </w:tblGrid>
      <w:tr w:rsidR="00A72DAE" w:rsidRPr="00A72DAE" w:rsidTr="00A72DAE">
        <w:trPr>
          <w:trHeight w:val="448"/>
          <w:jc w:val="center"/>
        </w:trPr>
        <w:tc>
          <w:tcPr>
            <w:tcW w:w="6157" w:type="dxa"/>
            <w:vAlign w:val="center"/>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Показатели</w:t>
            </w:r>
          </w:p>
        </w:tc>
        <w:tc>
          <w:tcPr>
            <w:tcW w:w="991" w:type="dxa"/>
            <w:vAlign w:val="center"/>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2020 г.</w:t>
            </w:r>
          </w:p>
        </w:tc>
        <w:tc>
          <w:tcPr>
            <w:tcW w:w="991" w:type="dxa"/>
            <w:vAlign w:val="center"/>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2021 г.</w:t>
            </w:r>
          </w:p>
        </w:tc>
        <w:tc>
          <w:tcPr>
            <w:tcW w:w="992" w:type="dxa"/>
            <w:vAlign w:val="center"/>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 - к 2020 г.</w:t>
            </w:r>
          </w:p>
        </w:tc>
      </w:tr>
      <w:tr w:rsidR="00A72DAE" w:rsidRPr="00A72DAE" w:rsidTr="00A72DAE">
        <w:trPr>
          <w:trHeight w:val="418"/>
          <w:jc w:val="center"/>
        </w:trPr>
        <w:tc>
          <w:tcPr>
            <w:tcW w:w="6157" w:type="dxa"/>
          </w:tcPr>
          <w:p w:rsidR="00A72DAE" w:rsidRPr="00A72DAE" w:rsidRDefault="00A72DAE" w:rsidP="00A72DAE">
            <w:pPr>
              <w:tabs>
                <w:tab w:val="left" w:pos="851"/>
              </w:tabs>
              <w:spacing w:after="0" w:line="235" w:lineRule="auto"/>
              <w:contextualSpacing/>
              <w:rPr>
                <w:rFonts w:ascii="Arial" w:eastAsia="Times New Roman" w:hAnsi="Arial" w:cs="Arial"/>
              </w:rPr>
            </w:pPr>
            <w:r w:rsidRPr="00A72DAE">
              <w:rPr>
                <w:rFonts w:ascii="Arial" w:eastAsia="Times New Roman" w:hAnsi="Arial" w:cs="Arial"/>
              </w:rPr>
              <w:t>Контингент учащихся (чел.)</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402</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378</w:t>
            </w:r>
          </w:p>
        </w:tc>
        <w:tc>
          <w:tcPr>
            <w:tcW w:w="992"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-24</w:t>
            </w:r>
          </w:p>
        </w:tc>
      </w:tr>
      <w:tr w:rsidR="00A72DAE" w:rsidRPr="00A72DAE" w:rsidTr="00A72DAE">
        <w:trPr>
          <w:trHeight w:val="448"/>
          <w:jc w:val="center"/>
        </w:trPr>
        <w:tc>
          <w:tcPr>
            <w:tcW w:w="6157" w:type="dxa"/>
          </w:tcPr>
          <w:p w:rsidR="00A72DAE" w:rsidRPr="00A72DAE" w:rsidRDefault="00A72DAE" w:rsidP="00A72DAE">
            <w:pPr>
              <w:tabs>
                <w:tab w:val="left" w:pos="851"/>
              </w:tabs>
              <w:spacing w:after="0" w:line="235" w:lineRule="auto"/>
              <w:contextualSpacing/>
              <w:rPr>
                <w:rFonts w:ascii="Arial" w:eastAsia="Times New Roman" w:hAnsi="Arial" w:cs="Arial"/>
              </w:rPr>
            </w:pPr>
            <w:r w:rsidRPr="00A72DAE">
              <w:rPr>
                <w:rFonts w:ascii="Arial" w:eastAsia="Times New Roman" w:hAnsi="Arial" w:cs="Arial"/>
              </w:rPr>
              <w:t>Прием (чел.)</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124</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61</w:t>
            </w:r>
          </w:p>
        </w:tc>
        <w:tc>
          <w:tcPr>
            <w:tcW w:w="992"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-63</w:t>
            </w:r>
          </w:p>
        </w:tc>
      </w:tr>
      <w:tr w:rsidR="00A72DAE" w:rsidRPr="00A72DAE" w:rsidTr="00A72DAE">
        <w:trPr>
          <w:trHeight w:val="448"/>
          <w:jc w:val="center"/>
        </w:trPr>
        <w:tc>
          <w:tcPr>
            <w:tcW w:w="6157" w:type="dxa"/>
          </w:tcPr>
          <w:p w:rsidR="00A72DAE" w:rsidRPr="00A72DAE" w:rsidRDefault="00A72DAE" w:rsidP="00A72DAE">
            <w:pPr>
              <w:tabs>
                <w:tab w:val="left" w:pos="851"/>
              </w:tabs>
              <w:spacing w:after="0" w:line="235" w:lineRule="auto"/>
              <w:contextualSpacing/>
              <w:rPr>
                <w:rFonts w:ascii="Arial" w:eastAsia="Times New Roman" w:hAnsi="Arial" w:cs="Arial"/>
              </w:rPr>
            </w:pPr>
            <w:r w:rsidRPr="00A72DAE">
              <w:rPr>
                <w:rFonts w:ascii="Arial" w:eastAsia="Times New Roman" w:hAnsi="Arial" w:cs="Arial"/>
              </w:rPr>
              <w:t>Выпуск (чел.)</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9</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30</w:t>
            </w:r>
          </w:p>
        </w:tc>
        <w:tc>
          <w:tcPr>
            <w:tcW w:w="992" w:type="dxa"/>
          </w:tcPr>
          <w:p w:rsidR="00A72DAE" w:rsidRPr="00A72DAE" w:rsidRDefault="00A72DAE" w:rsidP="00A72DAE">
            <w:pPr>
              <w:tabs>
                <w:tab w:val="left" w:pos="851"/>
              </w:tabs>
              <w:spacing w:after="0" w:line="235" w:lineRule="auto"/>
              <w:jc w:val="center"/>
              <w:rPr>
                <w:rFonts w:ascii="Arial" w:eastAsia="Times New Roman" w:hAnsi="Arial" w:cs="Arial"/>
              </w:rPr>
            </w:pPr>
            <w:r w:rsidRPr="00A72DAE">
              <w:rPr>
                <w:rFonts w:ascii="Arial" w:eastAsia="Times New Roman" w:hAnsi="Arial" w:cs="Arial"/>
              </w:rPr>
              <w:t>+21</w:t>
            </w:r>
          </w:p>
        </w:tc>
      </w:tr>
      <w:tr w:rsidR="00A72DAE" w:rsidRPr="00A72DAE" w:rsidTr="00A72DAE">
        <w:trPr>
          <w:trHeight w:val="418"/>
          <w:jc w:val="center"/>
        </w:trPr>
        <w:tc>
          <w:tcPr>
            <w:tcW w:w="6157" w:type="dxa"/>
          </w:tcPr>
          <w:p w:rsidR="00A72DAE" w:rsidRPr="00A72DAE" w:rsidRDefault="00A72DAE" w:rsidP="00A72DAE">
            <w:pPr>
              <w:tabs>
                <w:tab w:val="left" w:pos="851"/>
              </w:tabs>
              <w:spacing w:after="0" w:line="235" w:lineRule="auto"/>
              <w:contextualSpacing/>
              <w:jc w:val="both"/>
              <w:rPr>
                <w:rFonts w:ascii="Arial" w:eastAsia="Times New Roman" w:hAnsi="Arial" w:cs="Arial"/>
              </w:rPr>
            </w:pPr>
            <w:r w:rsidRPr="00A72DAE">
              <w:rPr>
                <w:rFonts w:ascii="Arial" w:eastAsia="Calibri" w:hAnsi="Arial" w:cs="Arial"/>
                <w:lang w:eastAsia="en-US" w:bidi="en-US"/>
              </w:rPr>
              <w:t>Охват детей эстетическим образованием от общего числа детей от 5-18 лет</w:t>
            </w:r>
            <w:proofErr w:type="gramStart"/>
            <w:r w:rsidRPr="00A72DAE">
              <w:rPr>
                <w:rFonts w:ascii="Arial" w:eastAsia="Calibri" w:hAnsi="Arial" w:cs="Arial"/>
                <w:lang w:eastAsia="en-US" w:bidi="en-US"/>
              </w:rPr>
              <w:t xml:space="preserve"> (%)</w:t>
            </w:r>
            <w:proofErr w:type="gramEnd"/>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9</w:t>
            </w:r>
          </w:p>
        </w:tc>
        <w:tc>
          <w:tcPr>
            <w:tcW w:w="991"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9</w:t>
            </w:r>
          </w:p>
        </w:tc>
        <w:tc>
          <w:tcPr>
            <w:tcW w:w="992" w:type="dxa"/>
          </w:tcPr>
          <w:p w:rsidR="00A72DAE" w:rsidRPr="00A72DAE" w:rsidRDefault="00A72DAE" w:rsidP="00A72DAE">
            <w:pPr>
              <w:tabs>
                <w:tab w:val="left" w:pos="851"/>
              </w:tabs>
              <w:spacing w:after="0" w:line="235" w:lineRule="auto"/>
              <w:contextualSpacing/>
              <w:jc w:val="center"/>
              <w:rPr>
                <w:rFonts w:ascii="Arial" w:eastAsia="Times New Roman" w:hAnsi="Arial" w:cs="Arial"/>
              </w:rPr>
            </w:pPr>
            <w:r w:rsidRPr="00A72DAE">
              <w:rPr>
                <w:rFonts w:ascii="Arial" w:eastAsia="Times New Roman" w:hAnsi="Arial" w:cs="Arial"/>
              </w:rPr>
              <w:t>0</w:t>
            </w:r>
          </w:p>
        </w:tc>
      </w:tr>
    </w:tbl>
    <w:p w:rsidR="00BB3828" w:rsidRDefault="00BB3828" w:rsidP="00A72DAE">
      <w:pPr>
        <w:spacing w:after="0" w:line="240" w:lineRule="auto"/>
        <w:jc w:val="center"/>
        <w:rPr>
          <w:rFonts w:ascii="Arial" w:hAnsi="Arial" w:cs="Arial"/>
          <w:b/>
          <w:sz w:val="24"/>
          <w:szCs w:val="24"/>
        </w:rPr>
      </w:pPr>
    </w:p>
    <w:p w:rsidR="00A72DAE" w:rsidRPr="00A72DAE" w:rsidRDefault="00A72DAE" w:rsidP="00A72DAE">
      <w:pPr>
        <w:spacing w:after="0" w:line="240" w:lineRule="auto"/>
        <w:jc w:val="center"/>
        <w:rPr>
          <w:rFonts w:ascii="Arial" w:hAnsi="Arial" w:cs="Arial"/>
          <w:b/>
          <w:sz w:val="24"/>
          <w:szCs w:val="24"/>
        </w:rPr>
      </w:pPr>
      <w:r w:rsidRPr="00A72DAE">
        <w:rPr>
          <w:rFonts w:ascii="Arial" w:hAnsi="Arial" w:cs="Arial"/>
          <w:b/>
          <w:sz w:val="24"/>
          <w:szCs w:val="24"/>
        </w:rPr>
        <w:t>Спорт и молодежная политика</w:t>
      </w:r>
    </w:p>
    <w:p w:rsidR="00F6714E" w:rsidRPr="00A72DAE" w:rsidRDefault="00F6714E" w:rsidP="00A72DAE">
      <w:pPr>
        <w:spacing w:after="0" w:line="240" w:lineRule="auto"/>
        <w:ind w:firstLine="709"/>
        <w:jc w:val="both"/>
        <w:rPr>
          <w:rFonts w:ascii="Arial" w:hAnsi="Arial" w:cs="Arial"/>
          <w:sz w:val="24"/>
          <w:szCs w:val="24"/>
        </w:rPr>
      </w:pPr>
      <w:r w:rsidRPr="00A72DAE">
        <w:rPr>
          <w:rFonts w:ascii="Arial" w:hAnsi="Arial" w:cs="Arial"/>
          <w:sz w:val="24"/>
          <w:szCs w:val="24"/>
        </w:rPr>
        <w:t>За отчетный период п</w:t>
      </w:r>
      <w:r w:rsidR="00A72DAE" w:rsidRPr="00A72DAE">
        <w:rPr>
          <w:rFonts w:ascii="Arial" w:hAnsi="Arial" w:cs="Arial"/>
          <w:sz w:val="24"/>
          <w:szCs w:val="24"/>
        </w:rPr>
        <w:t xml:space="preserve">роведено  37 спортивно-массовых </w:t>
      </w:r>
      <w:r w:rsidRPr="00A72DAE">
        <w:rPr>
          <w:rFonts w:ascii="Arial" w:hAnsi="Arial" w:cs="Arial"/>
          <w:sz w:val="24"/>
          <w:szCs w:val="24"/>
        </w:rPr>
        <w:t xml:space="preserve">мероприятий, приняло участие 4860  </w:t>
      </w:r>
      <w:r w:rsidR="00D971A8">
        <w:rPr>
          <w:rFonts w:ascii="Arial" w:hAnsi="Arial" w:cs="Arial"/>
          <w:sz w:val="24"/>
          <w:szCs w:val="24"/>
        </w:rPr>
        <w:t>человек</w:t>
      </w:r>
      <w:r w:rsidRPr="00A72DAE">
        <w:rPr>
          <w:rFonts w:ascii="Arial" w:hAnsi="Arial" w:cs="Arial"/>
          <w:sz w:val="24"/>
          <w:szCs w:val="24"/>
        </w:rPr>
        <w:t>, на 1492 чел</w:t>
      </w:r>
      <w:r w:rsidR="00D971A8">
        <w:rPr>
          <w:rFonts w:ascii="Arial" w:hAnsi="Arial" w:cs="Arial"/>
          <w:sz w:val="24"/>
          <w:szCs w:val="24"/>
        </w:rPr>
        <w:t xml:space="preserve">овека </w:t>
      </w:r>
      <w:r w:rsidRPr="00A72DAE">
        <w:rPr>
          <w:rFonts w:ascii="Arial" w:hAnsi="Arial" w:cs="Arial"/>
          <w:sz w:val="24"/>
          <w:szCs w:val="24"/>
        </w:rPr>
        <w:t>больше чем в прошлом году. В выездных мероприятиях принял</w:t>
      </w:r>
      <w:r w:rsidR="00A72DAE" w:rsidRPr="00A72DAE">
        <w:rPr>
          <w:rFonts w:ascii="Arial" w:hAnsi="Arial" w:cs="Arial"/>
          <w:sz w:val="24"/>
          <w:szCs w:val="24"/>
        </w:rPr>
        <w:t>и</w:t>
      </w:r>
      <w:r w:rsidRPr="00A72DAE">
        <w:rPr>
          <w:rFonts w:ascii="Arial" w:hAnsi="Arial" w:cs="Arial"/>
          <w:sz w:val="24"/>
          <w:szCs w:val="24"/>
        </w:rPr>
        <w:t xml:space="preserve"> участие 601 </w:t>
      </w:r>
      <w:r w:rsidR="00D971A8">
        <w:rPr>
          <w:rFonts w:ascii="Arial" w:hAnsi="Arial" w:cs="Arial"/>
          <w:sz w:val="24"/>
          <w:szCs w:val="24"/>
        </w:rPr>
        <w:t>человек</w:t>
      </w:r>
      <w:r w:rsidRPr="00A72DAE">
        <w:rPr>
          <w:rFonts w:ascii="Arial" w:hAnsi="Arial" w:cs="Arial"/>
          <w:sz w:val="24"/>
          <w:szCs w:val="24"/>
        </w:rPr>
        <w:t xml:space="preserve">, в прошлом году- 372 чел. Основная часть запланированных мероприятий проведена, только в  </w:t>
      </w:r>
      <w:r w:rsidRPr="00A72DAE">
        <w:rPr>
          <w:rFonts w:ascii="Arial" w:hAnsi="Arial" w:cs="Arial"/>
          <w:sz w:val="24"/>
          <w:szCs w:val="24"/>
          <w:lang w:val="en-US"/>
        </w:rPr>
        <w:t>III</w:t>
      </w:r>
      <w:r w:rsidRPr="00A72DAE">
        <w:rPr>
          <w:rFonts w:ascii="Arial" w:hAnsi="Arial" w:cs="Arial"/>
          <w:sz w:val="24"/>
          <w:szCs w:val="24"/>
        </w:rPr>
        <w:t xml:space="preserve">  квартале, из-за ограничительных мер календарный план не исполнен.</w:t>
      </w:r>
    </w:p>
    <w:p w:rsidR="00F6714E" w:rsidRPr="00A72DAE" w:rsidRDefault="00F6714E" w:rsidP="00A72DAE">
      <w:pPr>
        <w:spacing w:after="0" w:line="240" w:lineRule="auto"/>
        <w:ind w:firstLine="709"/>
        <w:jc w:val="both"/>
        <w:rPr>
          <w:rFonts w:ascii="Arial" w:hAnsi="Arial" w:cs="Arial"/>
          <w:sz w:val="24"/>
          <w:szCs w:val="24"/>
        </w:rPr>
      </w:pPr>
      <w:r w:rsidRPr="00A72DAE">
        <w:rPr>
          <w:rFonts w:ascii="Arial" w:hAnsi="Arial" w:cs="Arial"/>
          <w:sz w:val="24"/>
          <w:szCs w:val="24"/>
        </w:rPr>
        <w:t xml:space="preserve">Лучшие результаты: Победители первенства СФО,  России, Европы – сестры Березовские А. и С., призер первенства мира – </w:t>
      </w:r>
      <w:proofErr w:type="spellStart"/>
      <w:r w:rsidRPr="00A72DAE">
        <w:rPr>
          <w:rFonts w:ascii="Arial" w:hAnsi="Arial" w:cs="Arial"/>
          <w:sz w:val="24"/>
          <w:szCs w:val="24"/>
        </w:rPr>
        <w:t>Балтуев</w:t>
      </w:r>
      <w:proofErr w:type="spellEnd"/>
      <w:r w:rsidRPr="00A72DAE">
        <w:rPr>
          <w:rFonts w:ascii="Arial" w:hAnsi="Arial" w:cs="Arial"/>
          <w:sz w:val="24"/>
          <w:szCs w:val="24"/>
        </w:rPr>
        <w:t xml:space="preserve"> Ф.</w:t>
      </w:r>
    </w:p>
    <w:p w:rsidR="00F6714E" w:rsidRPr="00A72DAE" w:rsidRDefault="00F6714E" w:rsidP="00A72DAE">
      <w:pPr>
        <w:spacing w:after="0" w:line="240" w:lineRule="auto"/>
        <w:ind w:firstLine="709"/>
        <w:jc w:val="both"/>
        <w:rPr>
          <w:rFonts w:ascii="Arial" w:hAnsi="Arial" w:cs="Arial"/>
          <w:sz w:val="24"/>
          <w:szCs w:val="24"/>
        </w:rPr>
      </w:pPr>
      <w:r w:rsidRPr="00A72DAE">
        <w:rPr>
          <w:rFonts w:ascii="Arial" w:hAnsi="Arial" w:cs="Arial"/>
          <w:sz w:val="24"/>
          <w:szCs w:val="24"/>
        </w:rPr>
        <w:t xml:space="preserve">Победители Всероссийского турнира по гиревому спорту памяти Леонова С.- Захаров </w:t>
      </w:r>
      <w:proofErr w:type="spellStart"/>
      <w:r w:rsidRPr="00A72DAE">
        <w:rPr>
          <w:rFonts w:ascii="Arial" w:hAnsi="Arial" w:cs="Arial"/>
          <w:sz w:val="24"/>
          <w:szCs w:val="24"/>
        </w:rPr>
        <w:t>Д</w:t>
      </w:r>
      <w:r w:rsidR="00D971A8">
        <w:rPr>
          <w:rFonts w:ascii="Arial" w:hAnsi="Arial" w:cs="Arial"/>
          <w:sz w:val="24"/>
          <w:szCs w:val="24"/>
        </w:rPr>
        <w:t>орж</w:t>
      </w:r>
      <w:proofErr w:type="spellEnd"/>
      <w:r w:rsidRPr="00A72DAE">
        <w:rPr>
          <w:rFonts w:ascii="Arial" w:hAnsi="Arial" w:cs="Arial"/>
          <w:sz w:val="24"/>
          <w:szCs w:val="24"/>
        </w:rPr>
        <w:t xml:space="preserve">, </w:t>
      </w:r>
      <w:proofErr w:type="spellStart"/>
      <w:r w:rsidRPr="00A72DAE">
        <w:rPr>
          <w:rFonts w:ascii="Arial" w:hAnsi="Arial" w:cs="Arial"/>
          <w:sz w:val="24"/>
          <w:szCs w:val="24"/>
        </w:rPr>
        <w:t>Харханов</w:t>
      </w:r>
      <w:proofErr w:type="spellEnd"/>
      <w:r w:rsidRPr="00A72DAE">
        <w:rPr>
          <w:rFonts w:ascii="Arial" w:hAnsi="Arial" w:cs="Arial"/>
          <w:sz w:val="24"/>
          <w:szCs w:val="24"/>
        </w:rPr>
        <w:t xml:space="preserve"> М</w:t>
      </w:r>
      <w:r w:rsidR="00D971A8">
        <w:rPr>
          <w:rFonts w:ascii="Arial" w:hAnsi="Arial" w:cs="Arial"/>
          <w:sz w:val="24"/>
          <w:szCs w:val="24"/>
        </w:rPr>
        <w:t>атвей</w:t>
      </w:r>
      <w:r w:rsidRPr="00A72DAE">
        <w:rPr>
          <w:rFonts w:ascii="Arial" w:hAnsi="Arial" w:cs="Arial"/>
          <w:sz w:val="24"/>
          <w:szCs w:val="24"/>
        </w:rPr>
        <w:t>.</w:t>
      </w:r>
    </w:p>
    <w:p w:rsidR="00F6714E" w:rsidRPr="00A72DAE" w:rsidRDefault="00F6714E" w:rsidP="00A72DAE">
      <w:pPr>
        <w:spacing w:after="0" w:line="240" w:lineRule="auto"/>
        <w:ind w:firstLine="709"/>
        <w:jc w:val="both"/>
        <w:rPr>
          <w:rFonts w:ascii="Arial" w:hAnsi="Arial" w:cs="Arial"/>
          <w:sz w:val="24"/>
          <w:szCs w:val="24"/>
        </w:rPr>
      </w:pPr>
      <w:r w:rsidRPr="00A72DAE">
        <w:rPr>
          <w:rFonts w:ascii="Arial" w:hAnsi="Arial" w:cs="Arial"/>
          <w:sz w:val="24"/>
          <w:szCs w:val="24"/>
        </w:rPr>
        <w:t xml:space="preserve">Призеры Чемпионата </w:t>
      </w:r>
      <w:proofErr w:type="spellStart"/>
      <w:r w:rsidRPr="00A72DAE">
        <w:rPr>
          <w:rFonts w:ascii="Arial" w:hAnsi="Arial" w:cs="Arial"/>
          <w:sz w:val="24"/>
          <w:szCs w:val="24"/>
        </w:rPr>
        <w:t>г</w:t>
      </w:r>
      <w:proofErr w:type="gramStart"/>
      <w:r w:rsidRPr="00A72DAE">
        <w:rPr>
          <w:rFonts w:ascii="Arial" w:hAnsi="Arial" w:cs="Arial"/>
          <w:sz w:val="24"/>
          <w:szCs w:val="24"/>
        </w:rPr>
        <w:t>.И</w:t>
      </w:r>
      <w:proofErr w:type="gramEnd"/>
      <w:r w:rsidRPr="00A72DAE">
        <w:rPr>
          <w:rFonts w:ascii="Arial" w:hAnsi="Arial" w:cs="Arial"/>
          <w:sz w:val="24"/>
          <w:szCs w:val="24"/>
        </w:rPr>
        <w:t>ркутск</w:t>
      </w:r>
      <w:proofErr w:type="spellEnd"/>
      <w:r w:rsidRPr="00A72DAE">
        <w:rPr>
          <w:rFonts w:ascii="Arial" w:hAnsi="Arial" w:cs="Arial"/>
          <w:sz w:val="24"/>
          <w:szCs w:val="24"/>
        </w:rPr>
        <w:t xml:space="preserve"> по футболу(Зимний чемпионат) – </w:t>
      </w:r>
      <w:smartTag w:uri="urn:schemas-microsoft-com:office:smarttags" w:element="metricconverter">
        <w:smartTagPr>
          <w:attr w:name="ProductID" w:val="2 м"/>
        </w:smartTagPr>
        <w:r w:rsidRPr="00A72DAE">
          <w:rPr>
            <w:rFonts w:ascii="Arial" w:hAnsi="Arial" w:cs="Arial"/>
            <w:sz w:val="24"/>
            <w:szCs w:val="24"/>
          </w:rPr>
          <w:t>2 м</w:t>
        </w:r>
        <w:r w:rsidR="00D971A8">
          <w:rPr>
            <w:rFonts w:ascii="Arial" w:hAnsi="Arial" w:cs="Arial"/>
            <w:sz w:val="24"/>
            <w:szCs w:val="24"/>
          </w:rPr>
          <w:t>есто</w:t>
        </w:r>
      </w:smartTag>
      <w:r w:rsidRPr="00A72DAE">
        <w:rPr>
          <w:rFonts w:ascii="Arial" w:hAnsi="Arial" w:cs="Arial"/>
          <w:sz w:val="24"/>
          <w:szCs w:val="24"/>
        </w:rPr>
        <w:t>.</w:t>
      </w:r>
    </w:p>
    <w:p w:rsidR="00F6714E" w:rsidRPr="00A72DAE" w:rsidRDefault="00D971A8" w:rsidP="00A72DAE">
      <w:pPr>
        <w:spacing w:after="0" w:line="240" w:lineRule="auto"/>
        <w:ind w:firstLine="709"/>
        <w:jc w:val="both"/>
        <w:rPr>
          <w:rFonts w:ascii="Arial" w:hAnsi="Arial" w:cs="Arial"/>
          <w:sz w:val="24"/>
          <w:szCs w:val="24"/>
        </w:rPr>
      </w:pPr>
      <w:r>
        <w:rPr>
          <w:rFonts w:ascii="Arial" w:hAnsi="Arial" w:cs="Arial"/>
          <w:sz w:val="24"/>
          <w:szCs w:val="24"/>
        </w:rPr>
        <w:t>Сборная команда Осинского района стали п</w:t>
      </w:r>
      <w:r w:rsidR="00F6714E" w:rsidRPr="00A72DAE">
        <w:rPr>
          <w:rFonts w:ascii="Arial" w:hAnsi="Arial" w:cs="Arial"/>
          <w:sz w:val="24"/>
          <w:szCs w:val="24"/>
        </w:rPr>
        <w:t>обедител</w:t>
      </w:r>
      <w:r>
        <w:rPr>
          <w:rFonts w:ascii="Arial" w:hAnsi="Arial" w:cs="Arial"/>
          <w:sz w:val="24"/>
          <w:szCs w:val="24"/>
        </w:rPr>
        <w:t>ями</w:t>
      </w:r>
      <w:r w:rsidR="00F6714E" w:rsidRPr="00A72DAE">
        <w:rPr>
          <w:rFonts w:ascii="Arial" w:hAnsi="Arial" w:cs="Arial"/>
          <w:sz w:val="24"/>
          <w:szCs w:val="24"/>
        </w:rPr>
        <w:t xml:space="preserve"> УОБО </w:t>
      </w:r>
      <w:r>
        <w:rPr>
          <w:rFonts w:ascii="Arial" w:hAnsi="Arial" w:cs="Arial"/>
          <w:sz w:val="24"/>
          <w:szCs w:val="24"/>
        </w:rPr>
        <w:t xml:space="preserve">на </w:t>
      </w:r>
      <w:r w:rsidR="00F6714E" w:rsidRPr="00A72DAE">
        <w:rPr>
          <w:rFonts w:ascii="Arial" w:hAnsi="Arial" w:cs="Arial"/>
          <w:sz w:val="24"/>
          <w:szCs w:val="24"/>
        </w:rPr>
        <w:t>Спартакиад</w:t>
      </w:r>
      <w:r>
        <w:rPr>
          <w:rFonts w:ascii="Arial" w:hAnsi="Arial" w:cs="Arial"/>
          <w:sz w:val="24"/>
          <w:szCs w:val="24"/>
        </w:rPr>
        <w:t>е</w:t>
      </w:r>
      <w:r w:rsidR="00F6714E" w:rsidRPr="00A72DAE">
        <w:rPr>
          <w:rFonts w:ascii="Arial" w:hAnsi="Arial" w:cs="Arial"/>
          <w:sz w:val="24"/>
          <w:szCs w:val="24"/>
        </w:rPr>
        <w:t xml:space="preserve"> по национальным видам</w:t>
      </w:r>
      <w:r>
        <w:rPr>
          <w:rFonts w:ascii="Arial" w:hAnsi="Arial" w:cs="Arial"/>
          <w:sz w:val="24"/>
          <w:szCs w:val="24"/>
        </w:rPr>
        <w:t xml:space="preserve"> и на </w:t>
      </w:r>
      <w:r w:rsidR="00F6714E" w:rsidRPr="00A72DAE">
        <w:rPr>
          <w:rFonts w:ascii="Arial" w:hAnsi="Arial" w:cs="Arial"/>
          <w:sz w:val="24"/>
          <w:szCs w:val="24"/>
        </w:rPr>
        <w:t>Спартакиад</w:t>
      </w:r>
      <w:r>
        <w:rPr>
          <w:rFonts w:ascii="Arial" w:hAnsi="Arial" w:cs="Arial"/>
          <w:sz w:val="24"/>
          <w:szCs w:val="24"/>
        </w:rPr>
        <w:t>е</w:t>
      </w:r>
      <w:r w:rsidR="00F6714E" w:rsidRPr="00A72DAE">
        <w:rPr>
          <w:rFonts w:ascii="Arial" w:hAnsi="Arial" w:cs="Arial"/>
          <w:sz w:val="24"/>
          <w:szCs w:val="24"/>
        </w:rPr>
        <w:t xml:space="preserve"> среди пед</w:t>
      </w:r>
      <w:r>
        <w:rPr>
          <w:rFonts w:ascii="Arial" w:hAnsi="Arial" w:cs="Arial"/>
          <w:sz w:val="24"/>
          <w:szCs w:val="24"/>
        </w:rPr>
        <w:t xml:space="preserve">агогических </w:t>
      </w:r>
      <w:r w:rsidR="00F6714E" w:rsidRPr="00A72DAE">
        <w:rPr>
          <w:rFonts w:ascii="Arial" w:hAnsi="Arial" w:cs="Arial"/>
          <w:sz w:val="24"/>
          <w:szCs w:val="24"/>
        </w:rPr>
        <w:t>работников.</w:t>
      </w:r>
    </w:p>
    <w:p w:rsidR="00F6714E" w:rsidRPr="00A72DAE" w:rsidRDefault="00F6714E" w:rsidP="00A72DAE">
      <w:pPr>
        <w:spacing w:after="0" w:line="240" w:lineRule="auto"/>
        <w:ind w:firstLine="709"/>
        <w:jc w:val="both"/>
        <w:rPr>
          <w:rFonts w:ascii="Arial" w:hAnsi="Arial" w:cs="Arial"/>
          <w:sz w:val="24"/>
          <w:szCs w:val="24"/>
        </w:rPr>
      </w:pPr>
      <w:r w:rsidRPr="00A72DAE">
        <w:rPr>
          <w:rFonts w:ascii="Arial" w:hAnsi="Arial" w:cs="Arial"/>
          <w:sz w:val="24"/>
          <w:szCs w:val="24"/>
        </w:rPr>
        <w:t>Финансирование мероприятий проводится в рамках программы:</w:t>
      </w:r>
      <w:r w:rsidR="00D971A8">
        <w:rPr>
          <w:rFonts w:ascii="Arial" w:hAnsi="Arial" w:cs="Arial"/>
          <w:sz w:val="24"/>
          <w:szCs w:val="24"/>
        </w:rPr>
        <w:t xml:space="preserve"> </w:t>
      </w:r>
      <w:r w:rsidRPr="00A72DAE">
        <w:rPr>
          <w:rFonts w:ascii="Arial" w:hAnsi="Arial" w:cs="Arial"/>
          <w:sz w:val="24"/>
          <w:szCs w:val="24"/>
        </w:rPr>
        <w:t xml:space="preserve">«Развитие физической культуры и спорта в </w:t>
      </w:r>
      <w:proofErr w:type="spellStart"/>
      <w:r w:rsidRPr="00A72DAE">
        <w:rPr>
          <w:rFonts w:ascii="Arial" w:hAnsi="Arial" w:cs="Arial"/>
          <w:sz w:val="24"/>
          <w:szCs w:val="24"/>
        </w:rPr>
        <w:t>Осинском</w:t>
      </w:r>
      <w:proofErr w:type="spellEnd"/>
      <w:r w:rsidRPr="00A72DAE">
        <w:rPr>
          <w:rFonts w:ascii="Arial" w:hAnsi="Arial" w:cs="Arial"/>
          <w:sz w:val="24"/>
          <w:szCs w:val="24"/>
        </w:rPr>
        <w:t xml:space="preserve"> муниципальном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140"/>
        <w:gridCol w:w="2311"/>
        <w:gridCol w:w="2677"/>
      </w:tblGrid>
      <w:tr w:rsidR="00FE6644" w:rsidRPr="001A0949" w:rsidTr="00A72DAE">
        <w:trPr>
          <w:trHeight w:val="180"/>
        </w:trPr>
        <w:tc>
          <w:tcPr>
            <w:tcW w:w="2340" w:type="dxa"/>
          </w:tcPr>
          <w:p w:rsidR="00FE6644" w:rsidRPr="001A0949" w:rsidRDefault="00FE6644" w:rsidP="00A72DAE">
            <w:pPr>
              <w:jc w:val="both"/>
              <w:rPr>
                <w:rFonts w:ascii="Arial" w:hAnsi="Arial" w:cs="Arial"/>
              </w:rPr>
            </w:pPr>
            <w:r w:rsidRPr="001A0949">
              <w:rPr>
                <w:rFonts w:ascii="Arial" w:hAnsi="Arial" w:cs="Arial"/>
              </w:rPr>
              <w:t>Статьи расходов</w:t>
            </w:r>
          </w:p>
        </w:tc>
        <w:tc>
          <w:tcPr>
            <w:tcW w:w="2160" w:type="dxa"/>
          </w:tcPr>
          <w:p w:rsidR="00FE6644" w:rsidRPr="001A0949" w:rsidRDefault="00FE6644" w:rsidP="00A72DAE">
            <w:pPr>
              <w:jc w:val="both"/>
              <w:rPr>
                <w:rFonts w:ascii="Arial" w:hAnsi="Arial" w:cs="Arial"/>
              </w:rPr>
            </w:pPr>
            <w:r w:rsidRPr="001A0949">
              <w:rPr>
                <w:rFonts w:ascii="Arial" w:hAnsi="Arial" w:cs="Arial"/>
              </w:rPr>
              <w:t>Областной бюджет</w:t>
            </w:r>
          </w:p>
        </w:tc>
        <w:tc>
          <w:tcPr>
            <w:tcW w:w="2340" w:type="dxa"/>
          </w:tcPr>
          <w:p w:rsidR="00FE6644" w:rsidRPr="001A0949" w:rsidRDefault="00FE6644" w:rsidP="00A72DAE">
            <w:pPr>
              <w:jc w:val="both"/>
              <w:rPr>
                <w:rFonts w:ascii="Arial" w:hAnsi="Arial" w:cs="Arial"/>
              </w:rPr>
            </w:pPr>
            <w:r w:rsidRPr="001A0949">
              <w:rPr>
                <w:rFonts w:ascii="Arial" w:hAnsi="Arial" w:cs="Arial"/>
              </w:rPr>
              <w:t>Местный бюджет</w:t>
            </w:r>
          </w:p>
        </w:tc>
        <w:tc>
          <w:tcPr>
            <w:tcW w:w="2700" w:type="dxa"/>
          </w:tcPr>
          <w:p w:rsidR="00FE6644" w:rsidRPr="001A0949" w:rsidRDefault="00FE6644" w:rsidP="00A72DAE">
            <w:pPr>
              <w:jc w:val="both"/>
              <w:rPr>
                <w:rFonts w:ascii="Arial" w:hAnsi="Arial" w:cs="Arial"/>
              </w:rPr>
            </w:pPr>
            <w:r w:rsidRPr="001A0949">
              <w:rPr>
                <w:rFonts w:ascii="Arial" w:hAnsi="Arial" w:cs="Arial"/>
              </w:rPr>
              <w:t>Всего израсходовано</w:t>
            </w:r>
          </w:p>
        </w:tc>
      </w:tr>
      <w:tr w:rsidR="00FE6644" w:rsidRPr="001A0949" w:rsidTr="00A72DAE">
        <w:trPr>
          <w:trHeight w:val="180"/>
        </w:trPr>
        <w:tc>
          <w:tcPr>
            <w:tcW w:w="2340" w:type="dxa"/>
          </w:tcPr>
          <w:p w:rsidR="00FE6644" w:rsidRPr="001A0949" w:rsidRDefault="00FE6644" w:rsidP="00A72DAE">
            <w:pPr>
              <w:jc w:val="both"/>
              <w:rPr>
                <w:rFonts w:ascii="Arial" w:hAnsi="Arial" w:cs="Arial"/>
              </w:rPr>
            </w:pPr>
            <w:r w:rsidRPr="001A0949">
              <w:rPr>
                <w:rFonts w:ascii="Arial" w:hAnsi="Arial" w:cs="Arial"/>
              </w:rPr>
              <w:t xml:space="preserve"> Спортивно-массовые мероприятия</w:t>
            </w:r>
          </w:p>
          <w:p w:rsidR="00FE6644" w:rsidRPr="001A0949" w:rsidRDefault="00FE6644" w:rsidP="00A72DAE">
            <w:pPr>
              <w:jc w:val="both"/>
              <w:rPr>
                <w:rFonts w:ascii="Arial" w:hAnsi="Arial" w:cs="Arial"/>
              </w:rPr>
            </w:pPr>
            <w:r w:rsidRPr="001A0949">
              <w:rPr>
                <w:rFonts w:ascii="Arial" w:hAnsi="Arial" w:cs="Arial"/>
              </w:rPr>
              <w:t>(проведение, участие)</w:t>
            </w:r>
          </w:p>
        </w:tc>
        <w:tc>
          <w:tcPr>
            <w:tcW w:w="2160" w:type="dxa"/>
          </w:tcPr>
          <w:p w:rsidR="00FE6644" w:rsidRPr="001A0949" w:rsidRDefault="00FE6644" w:rsidP="00A72DAE">
            <w:pPr>
              <w:jc w:val="both"/>
              <w:rPr>
                <w:rFonts w:ascii="Arial" w:hAnsi="Arial" w:cs="Arial"/>
              </w:rPr>
            </w:pPr>
            <w:r w:rsidRPr="001A0949">
              <w:rPr>
                <w:rFonts w:ascii="Arial" w:hAnsi="Arial" w:cs="Arial"/>
              </w:rPr>
              <w:t>0</w:t>
            </w:r>
          </w:p>
        </w:tc>
        <w:tc>
          <w:tcPr>
            <w:tcW w:w="2340" w:type="dxa"/>
          </w:tcPr>
          <w:p w:rsidR="00FE6644" w:rsidRPr="001A0949" w:rsidRDefault="00FE6644" w:rsidP="00A72DAE">
            <w:pPr>
              <w:jc w:val="both"/>
              <w:rPr>
                <w:rFonts w:ascii="Arial" w:hAnsi="Arial" w:cs="Arial"/>
              </w:rPr>
            </w:pPr>
            <w:r w:rsidRPr="001A0949">
              <w:rPr>
                <w:rFonts w:ascii="Arial" w:hAnsi="Arial" w:cs="Arial"/>
              </w:rPr>
              <w:t>1394,9</w:t>
            </w:r>
          </w:p>
        </w:tc>
        <w:tc>
          <w:tcPr>
            <w:tcW w:w="2700" w:type="dxa"/>
          </w:tcPr>
          <w:p w:rsidR="00FE6644" w:rsidRPr="001A0949" w:rsidRDefault="00FE6644" w:rsidP="00A72DAE">
            <w:pPr>
              <w:jc w:val="both"/>
              <w:rPr>
                <w:rFonts w:ascii="Arial" w:hAnsi="Arial" w:cs="Arial"/>
              </w:rPr>
            </w:pPr>
            <w:r w:rsidRPr="001A0949">
              <w:rPr>
                <w:rFonts w:ascii="Arial" w:hAnsi="Arial" w:cs="Arial"/>
              </w:rPr>
              <w:t>1394,9</w:t>
            </w:r>
          </w:p>
        </w:tc>
      </w:tr>
      <w:tr w:rsidR="00FE6644" w:rsidRPr="001A0949" w:rsidTr="00A72DAE">
        <w:trPr>
          <w:trHeight w:val="180"/>
        </w:trPr>
        <w:tc>
          <w:tcPr>
            <w:tcW w:w="2340" w:type="dxa"/>
          </w:tcPr>
          <w:p w:rsidR="00FE6644" w:rsidRPr="001A0949" w:rsidRDefault="00FE6644" w:rsidP="00A72DAE">
            <w:pPr>
              <w:jc w:val="both"/>
              <w:rPr>
                <w:rFonts w:ascii="Arial" w:hAnsi="Arial" w:cs="Arial"/>
              </w:rPr>
            </w:pPr>
            <w:r w:rsidRPr="001A0949">
              <w:rPr>
                <w:rFonts w:ascii="Arial" w:hAnsi="Arial" w:cs="Arial"/>
              </w:rPr>
              <w:t xml:space="preserve">Приобретение </w:t>
            </w:r>
            <w:proofErr w:type="spellStart"/>
            <w:r w:rsidRPr="001A0949">
              <w:rPr>
                <w:rFonts w:ascii="Arial" w:hAnsi="Arial" w:cs="Arial"/>
              </w:rPr>
              <w:t>спорт.инвентаря</w:t>
            </w:r>
            <w:proofErr w:type="spellEnd"/>
          </w:p>
          <w:p w:rsidR="00FE6644" w:rsidRPr="001A0949" w:rsidRDefault="00FE6644" w:rsidP="00A72DAE">
            <w:pPr>
              <w:jc w:val="both"/>
              <w:rPr>
                <w:rFonts w:ascii="Arial" w:hAnsi="Arial" w:cs="Arial"/>
              </w:rPr>
            </w:pPr>
            <w:r w:rsidRPr="001A0949">
              <w:rPr>
                <w:rFonts w:ascii="Arial" w:hAnsi="Arial" w:cs="Arial"/>
              </w:rPr>
              <w:t>и экипировки</w:t>
            </w:r>
          </w:p>
        </w:tc>
        <w:tc>
          <w:tcPr>
            <w:tcW w:w="2160" w:type="dxa"/>
          </w:tcPr>
          <w:p w:rsidR="00FE6644" w:rsidRPr="001A0949" w:rsidRDefault="00FE6644" w:rsidP="00A72DAE">
            <w:pPr>
              <w:jc w:val="both"/>
              <w:rPr>
                <w:rFonts w:ascii="Arial" w:hAnsi="Arial" w:cs="Arial"/>
              </w:rPr>
            </w:pPr>
            <w:r w:rsidRPr="001A0949">
              <w:rPr>
                <w:rFonts w:ascii="Arial" w:hAnsi="Arial" w:cs="Arial"/>
              </w:rPr>
              <w:t>573,3</w:t>
            </w:r>
          </w:p>
        </w:tc>
        <w:tc>
          <w:tcPr>
            <w:tcW w:w="2340" w:type="dxa"/>
          </w:tcPr>
          <w:p w:rsidR="00FE6644" w:rsidRPr="001A0949" w:rsidRDefault="00FE6644" w:rsidP="00A72DAE">
            <w:pPr>
              <w:jc w:val="both"/>
              <w:rPr>
                <w:rFonts w:ascii="Arial" w:hAnsi="Arial" w:cs="Arial"/>
              </w:rPr>
            </w:pPr>
            <w:r w:rsidRPr="001A0949">
              <w:rPr>
                <w:rFonts w:ascii="Arial" w:hAnsi="Arial" w:cs="Arial"/>
              </w:rPr>
              <w:t>144,0</w:t>
            </w:r>
          </w:p>
        </w:tc>
        <w:tc>
          <w:tcPr>
            <w:tcW w:w="2700" w:type="dxa"/>
          </w:tcPr>
          <w:p w:rsidR="00FE6644" w:rsidRPr="001A0949" w:rsidRDefault="00FE6644" w:rsidP="00A72DAE">
            <w:pPr>
              <w:jc w:val="both"/>
              <w:rPr>
                <w:rFonts w:ascii="Arial" w:hAnsi="Arial" w:cs="Arial"/>
              </w:rPr>
            </w:pPr>
            <w:r w:rsidRPr="001A0949">
              <w:rPr>
                <w:rFonts w:ascii="Arial" w:hAnsi="Arial" w:cs="Arial"/>
              </w:rPr>
              <w:t>717,3</w:t>
            </w:r>
          </w:p>
        </w:tc>
      </w:tr>
      <w:tr w:rsidR="00FE6644" w:rsidRPr="001A0949" w:rsidTr="00A72DAE">
        <w:trPr>
          <w:trHeight w:val="180"/>
        </w:trPr>
        <w:tc>
          <w:tcPr>
            <w:tcW w:w="2340" w:type="dxa"/>
          </w:tcPr>
          <w:p w:rsidR="00FE6644" w:rsidRPr="001A0949" w:rsidRDefault="00FE6644" w:rsidP="00A72DAE">
            <w:pPr>
              <w:jc w:val="both"/>
              <w:rPr>
                <w:rFonts w:ascii="Arial" w:hAnsi="Arial" w:cs="Arial"/>
              </w:rPr>
            </w:pPr>
            <w:r w:rsidRPr="001A0949">
              <w:rPr>
                <w:rFonts w:ascii="Arial" w:hAnsi="Arial" w:cs="Arial"/>
              </w:rPr>
              <w:t xml:space="preserve">Капитальный ремонт </w:t>
            </w:r>
            <w:proofErr w:type="spellStart"/>
            <w:r w:rsidRPr="001A0949">
              <w:rPr>
                <w:rFonts w:ascii="Arial" w:hAnsi="Arial" w:cs="Arial"/>
              </w:rPr>
              <w:t>спорт.сооружений</w:t>
            </w:r>
            <w:proofErr w:type="spellEnd"/>
          </w:p>
        </w:tc>
        <w:tc>
          <w:tcPr>
            <w:tcW w:w="2160" w:type="dxa"/>
          </w:tcPr>
          <w:p w:rsidR="00FE6644" w:rsidRPr="001A0949" w:rsidRDefault="00FE6644" w:rsidP="00A72DAE">
            <w:pPr>
              <w:jc w:val="both"/>
              <w:rPr>
                <w:rFonts w:ascii="Arial" w:hAnsi="Arial" w:cs="Arial"/>
              </w:rPr>
            </w:pPr>
          </w:p>
        </w:tc>
        <w:tc>
          <w:tcPr>
            <w:tcW w:w="2340" w:type="dxa"/>
          </w:tcPr>
          <w:p w:rsidR="00FE6644" w:rsidRPr="001A0949" w:rsidRDefault="00FE6644" w:rsidP="00A72DAE">
            <w:pPr>
              <w:jc w:val="both"/>
              <w:rPr>
                <w:rFonts w:ascii="Arial" w:hAnsi="Arial" w:cs="Arial"/>
              </w:rPr>
            </w:pPr>
          </w:p>
        </w:tc>
        <w:tc>
          <w:tcPr>
            <w:tcW w:w="2700" w:type="dxa"/>
          </w:tcPr>
          <w:p w:rsidR="00FE6644" w:rsidRPr="001A0949" w:rsidRDefault="00FE6644" w:rsidP="00A72DAE">
            <w:pPr>
              <w:jc w:val="both"/>
              <w:rPr>
                <w:rFonts w:ascii="Arial" w:hAnsi="Arial" w:cs="Arial"/>
              </w:rPr>
            </w:pPr>
          </w:p>
        </w:tc>
      </w:tr>
      <w:tr w:rsidR="00FE6644" w:rsidRPr="001A0949" w:rsidTr="00A72DAE">
        <w:trPr>
          <w:trHeight w:val="180"/>
        </w:trPr>
        <w:tc>
          <w:tcPr>
            <w:tcW w:w="2340" w:type="dxa"/>
            <w:tcBorders>
              <w:bottom w:val="single" w:sz="4" w:space="0" w:color="auto"/>
            </w:tcBorders>
          </w:tcPr>
          <w:p w:rsidR="00FE6644" w:rsidRPr="001A0949" w:rsidRDefault="00A72DAE" w:rsidP="00A72DAE">
            <w:pPr>
              <w:jc w:val="both"/>
              <w:rPr>
                <w:rFonts w:ascii="Arial" w:hAnsi="Arial" w:cs="Arial"/>
              </w:rPr>
            </w:pPr>
            <w:r>
              <w:rPr>
                <w:rFonts w:ascii="Arial" w:hAnsi="Arial" w:cs="Arial"/>
              </w:rPr>
              <w:t>ИТОГО</w:t>
            </w:r>
          </w:p>
        </w:tc>
        <w:tc>
          <w:tcPr>
            <w:tcW w:w="2160" w:type="dxa"/>
          </w:tcPr>
          <w:p w:rsidR="00FE6644" w:rsidRPr="001A0949" w:rsidRDefault="00FE6644" w:rsidP="00A72DAE">
            <w:pPr>
              <w:jc w:val="both"/>
              <w:rPr>
                <w:rFonts w:ascii="Arial" w:hAnsi="Arial" w:cs="Arial"/>
              </w:rPr>
            </w:pPr>
          </w:p>
        </w:tc>
        <w:tc>
          <w:tcPr>
            <w:tcW w:w="2340" w:type="dxa"/>
          </w:tcPr>
          <w:p w:rsidR="00FE6644" w:rsidRPr="001A0949" w:rsidRDefault="00FE6644" w:rsidP="00A72DAE">
            <w:pPr>
              <w:jc w:val="both"/>
              <w:rPr>
                <w:rFonts w:ascii="Arial" w:hAnsi="Arial" w:cs="Arial"/>
              </w:rPr>
            </w:pPr>
          </w:p>
        </w:tc>
        <w:tc>
          <w:tcPr>
            <w:tcW w:w="2700" w:type="dxa"/>
          </w:tcPr>
          <w:p w:rsidR="00FE6644" w:rsidRPr="001A0949" w:rsidRDefault="00FE6644" w:rsidP="00A72DAE">
            <w:pPr>
              <w:jc w:val="both"/>
              <w:rPr>
                <w:rFonts w:ascii="Arial" w:hAnsi="Arial" w:cs="Arial"/>
              </w:rPr>
            </w:pPr>
            <w:r w:rsidRPr="001A0949">
              <w:rPr>
                <w:rFonts w:ascii="Arial" w:hAnsi="Arial" w:cs="Arial"/>
              </w:rPr>
              <w:t>2112,2</w:t>
            </w:r>
          </w:p>
        </w:tc>
      </w:tr>
    </w:tbl>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Из внебюджетного фонда израсходовано на развитие физической культуры и спорта –  856,3</w:t>
      </w:r>
      <w:r w:rsidR="0066772D">
        <w:rPr>
          <w:rFonts w:ascii="Arial" w:hAnsi="Arial" w:cs="Arial"/>
          <w:sz w:val="24"/>
          <w:szCs w:val="24"/>
        </w:rPr>
        <w:t xml:space="preserve"> </w:t>
      </w:r>
      <w:proofErr w:type="spellStart"/>
      <w:r w:rsidR="0066772D">
        <w:rPr>
          <w:rFonts w:ascii="Arial" w:hAnsi="Arial" w:cs="Arial"/>
          <w:sz w:val="24"/>
          <w:szCs w:val="24"/>
        </w:rPr>
        <w:t>тыс.</w:t>
      </w:r>
      <w:r w:rsidRPr="00FE6644">
        <w:rPr>
          <w:rFonts w:ascii="Arial" w:hAnsi="Arial" w:cs="Arial"/>
          <w:sz w:val="24"/>
          <w:szCs w:val="24"/>
        </w:rPr>
        <w:t>руб</w:t>
      </w:r>
      <w:r w:rsidR="0066772D">
        <w:rPr>
          <w:rFonts w:ascii="Arial" w:hAnsi="Arial" w:cs="Arial"/>
          <w:sz w:val="24"/>
          <w:szCs w:val="24"/>
        </w:rPr>
        <w:t>лей</w:t>
      </w:r>
      <w:proofErr w:type="spellEnd"/>
      <w:r w:rsidRPr="00FE6644">
        <w:rPr>
          <w:rFonts w:ascii="Arial" w:hAnsi="Arial" w:cs="Arial"/>
          <w:sz w:val="24"/>
          <w:szCs w:val="24"/>
        </w:rPr>
        <w:t xml:space="preserve">.  </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 xml:space="preserve">За отчетный период, совместно с главами поселений и директорами школ подготовлены документы для участия в рейтинге </w:t>
      </w:r>
      <w:proofErr w:type="spellStart"/>
      <w:r w:rsidRPr="00FE6644">
        <w:rPr>
          <w:rFonts w:ascii="Arial" w:hAnsi="Arial" w:cs="Arial"/>
          <w:sz w:val="24"/>
          <w:szCs w:val="24"/>
        </w:rPr>
        <w:t>Минспорта</w:t>
      </w:r>
      <w:proofErr w:type="spellEnd"/>
      <w:r w:rsidRPr="00FE6644">
        <w:rPr>
          <w:rFonts w:ascii="Arial" w:hAnsi="Arial" w:cs="Arial"/>
          <w:sz w:val="24"/>
          <w:szCs w:val="24"/>
        </w:rPr>
        <w:t xml:space="preserve"> и дальнейшего </w:t>
      </w:r>
      <w:r w:rsidRPr="00FE6644">
        <w:rPr>
          <w:rFonts w:ascii="Arial" w:hAnsi="Arial" w:cs="Arial"/>
          <w:sz w:val="24"/>
          <w:szCs w:val="24"/>
        </w:rPr>
        <w:lastRenderedPageBreak/>
        <w:t xml:space="preserve">вхождения в программы по строительству ФОК в </w:t>
      </w:r>
      <w:proofErr w:type="spellStart"/>
      <w:r w:rsidRPr="00FE6644">
        <w:rPr>
          <w:rFonts w:ascii="Arial" w:hAnsi="Arial" w:cs="Arial"/>
          <w:sz w:val="24"/>
          <w:szCs w:val="24"/>
        </w:rPr>
        <w:t>с.Улей</w:t>
      </w:r>
      <w:proofErr w:type="spellEnd"/>
      <w:r w:rsidRPr="00FE6644">
        <w:rPr>
          <w:rFonts w:ascii="Arial" w:hAnsi="Arial" w:cs="Arial"/>
          <w:sz w:val="24"/>
          <w:szCs w:val="24"/>
        </w:rPr>
        <w:t xml:space="preserve">,  капремонт стадионов в </w:t>
      </w:r>
      <w:proofErr w:type="spellStart"/>
      <w:r w:rsidRPr="00FE6644">
        <w:rPr>
          <w:rFonts w:ascii="Arial" w:hAnsi="Arial" w:cs="Arial"/>
          <w:sz w:val="24"/>
          <w:szCs w:val="24"/>
        </w:rPr>
        <w:t>с.Бильчир</w:t>
      </w:r>
      <w:proofErr w:type="spellEnd"/>
      <w:r w:rsidRPr="00FE6644">
        <w:rPr>
          <w:rFonts w:ascii="Arial" w:hAnsi="Arial" w:cs="Arial"/>
          <w:sz w:val="24"/>
          <w:szCs w:val="24"/>
        </w:rPr>
        <w:t xml:space="preserve">,  </w:t>
      </w:r>
      <w:proofErr w:type="spellStart"/>
      <w:r w:rsidRPr="00FE6644">
        <w:rPr>
          <w:rFonts w:ascii="Arial" w:hAnsi="Arial" w:cs="Arial"/>
          <w:sz w:val="24"/>
          <w:szCs w:val="24"/>
        </w:rPr>
        <w:t>с.Усть-Алтан</w:t>
      </w:r>
      <w:proofErr w:type="spellEnd"/>
      <w:r w:rsidRPr="00FE6644">
        <w:rPr>
          <w:rFonts w:ascii="Arial" w:hAnsi="Arial" w:cs="Arial"/>
          <w:sz w:val="24"/>
          <w:szCs w:val="24"/>
        </w:rPr>
        <w:t xml:space="preserve">, </w:t>
      </w:r>
      <w:proofErr w:type="spellStart"/>
      <w:r w:rsidRPr="00FE6644">
        <w:rPr>
          <w:rFonts w:ascii="Arial" w:hAnsi="Arial" w:cs="Arial"/>
          <w:sz w:val="24"/>
          <w:szCs w:val="24"/>
        </w:rPr>
        <w:t>с.Ирхидей</w:t>
      </w:r>
      <w:proofErr w:type="spellEnd"/>
      <w:r w:rsidRPr="00FE6644">
        <w:rPr>
          <w:rFonts w:ascii="Arial" w:hAnsi="Arial" w:cs="Arial"/>
          <w:sz w:val="24"/>
          <w:szCs w:val="24"/>
        </w:rPr>
        <w:t xml:space="preserve">. По итогам, в 2022г. предстоит капремонт стадиона в </w:t>
      </w:r>
      <w:proofErr w:type="spellStart"/>
      <w:r w:rsidRPr="00FE6644">
        <w:rPr>
          <w:rFonts w:ascii="Arial" w:hAnsi="Arial" w:cs="Arial"/>
          <w:sz w:val="24"/>
          <w:szCs w:val="24"/>
        </w:rPr>
        <w:t>с.Ирхидей</w:t>
      </w:r>
      <w:proofErr w:type="spellEnd"/>
      <w:r w:rsidRPr="00FE6644">
        <w:rPr>
          <w:rFonts w:ascii="Arial" w:hAnsi="Arial" w:cs="Arial"/>
          <w:sz w:val="24"/>
          <w:szCs w:val="24"/>
        </w:rPr>
        <w:t>.</w:t>
      </w:r>
    </w:p>
    <w:p w:rsidR="0066772D"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 xml:space="preserve">В 2021 году </w:t>
      </w:r>
      <w:proofErr w:type="spellStart"/>
      <w:r w:rsidR="0066772D">
        <w:rPr>
          <w:rFonts w:ascii="Arial" w:hAnsi="Arial" w:cs="Arial"/>
          <w:sz w:val="24"/>
          <w:szCs w:val="24"/>
        </w:rPr>
        <w:t>Осинский</w:t>
      </w:r>
      <w:proofErr w:type="spellEnd"/>
      <w:r w:rsidRPr="00FE6644">
        <w:rPr>
          <w:rFonts w:ascii="Arial" w:hAnsi="Arial" w:cs="Arial"/>
          <w:sz w:val="24"/>
          <w:szCs w:val="24"/>
        </w:rPr>
        <w:t xml:space="preserve"> район занял третье место в конкурсном отборе на выделение субсидии из областного бюджета на приобретение спортинвентаря и оборудования, сумма субсидии – 603,9</w:t>
      </w:r>
      <w:r w:rsidR="0066772D">
        <w:rPr>
          <w:rFonts w:ascii="Arial" w:hAnsi="Arial" w:cs="Arial"/>
          <w:sz w:val="24"/>
          <w:szCs w:val="24"/>
        </w:rPr>
        <w:t xml:space="preserve"> </w:t>
      </w:r>
      <w:proofErr w:type="spellStart"/>
      <w:r w:rsidR="0066772D">
        <w:rPr>
          <w:rFonts w:ascii="Arial" w:hAnsi="Arial" w:cs="Arial"/>
          <w:sz w:val="24"/>
          <w:szCs w:val="24"/>
        </w:rPr>
        <w:t>тыс.</w:t>
      </w:r>
      <w:r w:rsidRPr="00FE6644">
        <w:rPr>
          <w:rFonts w:ascii="Arial" w:hAnsi="Arial" w:cs="Arial"/>
          <w:sz w:val="24"/>
          <w:szCs w:val="24"/>
        </w:rPr>
        <w:t>руб</w:t>
      </w:r>
      <w:r w:rsidR="0066772D">
        <w:rPr>
          <w:rFonts w:ascii="Arial" w:hAnsi="Arial" w:cs="Arial"/>
          <w:sz w:val="24"/>
          <w:szCs w:val="24"/>
        </w:rPr>
        <w:t>лей</w:t>
      </w:r>
      <w:proofErr w:type="spellEnd"/>
      <w:r w:rsidR="0066772D">
        <w:rPr>
          <w:rFonts w:ascii="Arial" w:hAnsi="Arial" w:cs="Arial"/>
          <w:sz w:val="24"/>
          <w:szCs w:val="24"/>
        </w:rPr>
        <w:t>. На эти средства п</w:t>
      </w:r>
      <w:r w:rsidRPr="00FE6644">
        <w:rPr>
          <w:rFonts w:ascii="Arial" w:hAnsi="Arial" w:cs="Arial"/>
          <w:sz w:val="24"/>
          <w:szCs w:val="24"/>
        </w:rPr>
        <w:t>риобретены инвентарь  для создания и оснащения пункта проката на базе стадиона «</w:t>
      </w:r>
      <w:proofErr w:type="spellStart"/>
      <w:r w:rsidRPr="00FE6644">
        <w:rPr>
          <w:rFonts w:ascii="Arial" w:hAnsi="Arial" w:cs="Arial"/>
          <w:sz w:val="24"/>
          <w:szCs w:val="24"/>
        </w:rPr>
        <w:t>Гэсэр</w:t>
      </w:r>
      <w:proofErr w:type="spellEnd"/>
      <w:r w:rsidRPr="00FE6644">
        <w:rPr>
          <w:rFonts w:ascii="Arial" w:hAnsi="Arial" w:cs="Arial"/>
          <w:sz w:val="24"/>
          <w:szCs w:val="24"/>
        </w:rPr>
        <w:t>» (коньки)</w:t>
      </w:r>
      <w:r w:rsidR="0066772D">
        <w:rPr>
          <w:rFonts w:ascii="Arial" w:hAnsi="Arial" w:cs="Arial"/>
          <w:sz w:val="24"/>
          <w:szCs w:val="24"/>
        </w:rPr>
        <w:t xml:space="preserve">, </w:t>
      </w:r>
      <w:r w:rsidRPr="00D971A8">
        <w:rPr>
          <w:rFonts w:ascii="Arial" w:hAnsi="Arial" w:cs="Arial"/>
          <w:sz w:val="24"/>
          <w:szCs w:val="24"/>
        </w:rPr>
        <w:t>снежные бороны</w:t>
      </w:r>
      <w:r w:rsidRPr="00FE6644">
        <w:rPr>
          <w:rFonts w:ascii="Arial" w:hAnsi="Arial" w:cs="Arial"/>
          <w:sz w:val="24"/>
          <w:szCs w:val="24"/>
        </w:rPr>
        <w:t xml:space="preserve"> и резак для нарезки классической лыжни для районной лыжной базы. </w:t>
      </w:r>
    </w:p>
    <w:p w:rsidR="00FE6644" w:rsidRPr="00FE6644" w:rsidRDefault="0066772D" w:rsidP="0066772D">
      <w:pPr>
        <w:spacing w:after="0" w:line="240" w:lineRule="auto"/>
        <w:ind w:firstLine="709"/>
        <w:jc w:val="both"/>
        <w:rPr>
          <w:rFonts w:ascii="Arial" w:hAnsi="Arial" w:cs="Arial"/>
          <w:sz w:val="24"/>
          <w:szCs w:val="24"/>
        </w:rPr>
      </w:pPr>
      <w:r>
        <w:rPr>
          <w:rFonts w:ascii="Arial" w:hAnsi="Arial" w:cs="Arial"/>
          <w:sz w:val="24"/>
          <w:szCs w:val="24"/>
        </w:rPr>
        <w:t>В сдаче нормативов ГТО п</w:t>
      </w:r>
      <w:r w:rsidR="00FE6644" w:rsidRPr="00FE6644">
        <w:rPr>
          <w:rFonts w:ascii="Arial" w:hAnsi="Arial" w:cs="Arial"/>
          <w:sz w:val="24"/>
          <w:szCs w:val="24"/>
        </w:rPr>
        <w:t>риняло участие 285 человек, доля населения, принявшего участие в выполнении нормативов испытаний (тестов) комплекса ГТО, от численности населения проживающего на территории района в возрасте от 6 лет 1,4% (численность населения от 6 лет</w:t>
      </w:r>
      <w:r>
        <w:rPr>
          <w:rFonts w:ascii="Arial" w:hAnsi="Arial" w:cs="Arial"/>
          <w:sz w:val="24"/>
          <w:szCs w:val="24"/>
        </w:rPr>
        <w:t xml:space="preserve"> 19016 чел.</w:t>
      </w:r>
      <w:r w:rsidR="00FE6644" w:rsidRPr="00FE6644">
        <w:rPr>
          <w:rFonts w:ascii="Arial" w:hAnsi="Arial" w:cs="Arial"/>
          <w:sz w:val="24"/>
          <w:szCs w:val="24"/>
        </w:rPr>
        <w:t xml:space="preserve">). </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С целью первичной профилактики наркомании и других социально-негативных явлений, а также с целью пропаганды здорового образа жизни и организации досуга детей и молодежи в свободное от учебы время на территории  района проводи</w:t>
      </w:r>
      <w:r w:rsidR="00D971A8">
        <w:rPr>
          <w:rFonts w:ascii="Arial" w:hAnsi="Arial" w:cs="Arial"/>
          <w:sz w:val="24"/>
          <w:szCs w:val="24"/>
        </w:rPr>
        <w:t>л</w:t>
      </w:r>
      <w:r w:rsidRPr="00FE6644">
        <w:rPr>
          <w:rFonts w:ascii="Arial" w:hAnsi="Arial" w:cs="Arial"/>
          <w:sz w:val="24"/>
          <w:szCs w:val="24"/>
        </w:rPr>
        <w:t xml:space="preserve">ся ряд мероприятий в рамках реализации  муниципальной программы «Реализация молодежной политики в </w:t>
      </w:r>
      <w:proofErr w:type="spellStart"/>
      <w:r w:rsidRPr="00FE6644">
        <w:rPr>
          <w:rFonts w:ascii="Arial" w:hAnsi="Arial" w:cs="Arial"/>
          <w:sz w:val="24"/>
          <w:szCs w:val="24"/>
        </w:rPr>
        <w:t>Осинском</w:t>
      </w:r>
      <w:proofErr w:type="spellEnd"/>
      <w:r w:rsidRPr="00FE6644">
        <w:rPr>
          <w:rFonts w:ascii="Arial" w:hAnsi="Arial" w:cs="Arial"/>
          <w:sz w:val="24"/>
          <w:szCs w:val="24"/>
        </w:rPr>
        <w:t xml:space="preserve"> муниципальном районе» на 2017-2021 г</w:t>
      </w:r>
      <w:r w:rsidR="0066772D">
        <w:rPr>
          <w:rFonts w:ascii="Arial" w:hAnsi="Arial" w:cs="Arial"/>
          <w:sz w:val="24"/>
          <w:szCs w:val="24"/>
        </w:rPr>
        <w:t>г.</w:t>
      </w:r>
      <w:r w:rsidRPr="00FE6644">
        <w:rPr>
          <w:rFonts w:ascii="Arial" w:hAnsi="Arial" w:cs="Arial"/>
          <w:sz w:val="24"/>
          <w:szCs w:val="24"/>
        </w:rPr>
        <w:t xml:space="preserve"> </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 xml:space="preserve">Проведено 37 мероприятий, направленных на профилактику наркомании и других социально-негативных явлений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Из них конкурс на «Лучший </w:t>
      </w:r>
      <w:proofErr w:type="spellStart"/>
      <w:r w:rsidRPr="00FE6644">
        <w:rPr>
          <w:rFonts w:ascii="Arial" w:hAnsi="Arial" w:cs="Arial"/>
          <w:sz w:val="24"/>
          <w:szCs w:val="24"/>
        </w:rPr>
        <w:t>наркопост</w:t>
      </w:r>
      <w:proofErr w:type="spellEnd"/>
      <w:r w:rsidRPr="00FE6644">
        <w:rPr>
          <w:rFonts w:ascii="Arial" w:hAnsi="Arial" w:cs="Arial"/>
          <w:sz w:val="24"/>
          <w:szCs w:val="24"/>
        </w:rPr>
        <w:t xml:space="preserve"> среди общеобразовательных организаций Осинского района», в рамках которого были поведены 32 правовых урока в 16ти общеобразовательных организациях совместно с отделом полиции, КДН и ЗП, управлением образования Осинского района по вопросам уголовной и административной ответственности за действия, связанные с наркотиками. 4 выезда антинаркотической комиссии по обнаружению очагов произрастания конопли, из них один рейд совместно с волонтерами Осинского района.</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 xml:space="preserve">Во исполнение приказа ГУ МВД России по Иркутской области от 24.05.2021 г. № 259 «Об организации и проведении межведомственной комплексной оперативно-профилактической операции Мак-2021» в период проведения с 31.05.2021 год по 06.10.2021 года на территории Осинского района сотрудниками полиции было выявлено 40 очагов произрастания дикорастущего растения конопля, собственникам земельных участков вынесено 40 предписаний об уничтожении очагов произрастания дикорастущего растения конопля, все очаги уничтожены. Два лица привлечены к административной ответственности по ст. 10.5 КоАП РФ за непринятие мер к уничтожению очага произрастания дикорастущей конопли. </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Из них рабочей группой аппарата Антинаркотической комиссии администрации Осинского муниципального района было проведено 4 выезда совместно с отделом полиции (дислокация п. Оса) МО МВД «</w:t>
      </w:r>
      <w:proofErr w:type="spellStart"/>
      <w:r w:rsidRPr="00FE6644">
        <w:rPr>
          <w:rFonts w:ascii="Arial" w:hAnsi="Arial" w:cs="Arial"/>
          <w:sz w:val="24"/>
          <w:szCs w:val="24"/>
        </w:rPr>
        <w:t>Боханский</w:t>
      </w:r>
      <w:proofErr w:type="spellEnd"/>
      <w:r w:rsidRPr="00FE6644">
        <w:rPr>
          <w:rFonts w:ascii="Arial" w:hAnsi="Arial" w:cs="Arial"/>
          <w:sz w:val="24"/>
          <w:szCs w:val="24"/>
        </w:rPr>
        <w:t>». В результате поездок было выписано 13 актов осмотра и вынесено 13 предписаний отделом полиции. Из 12 муниципальных образований Осинского района не были обнаружены очаги произрастания конопли в МО «</w:t>
      </w:r>
      <w:proofErr w:type="spellStart"/>
      <w:r w:rsidRPr="00FE6644">
        <w:rPr>
          <w:rFonts w:ascii="Arial" w:hAnsi="Arial" w:cs="Arial"/>
          <w:sz w:val="24"/>
          <w:szCs w:val="24"/>
        </w:rPr>
        <w:t>Майск</w:t>
      </w:r>
      <w:proofErr w:type="spellEnd"/>
      <w:r w:rsidRPr="00FE6644">
        <w:rPr>
          <w:rFonts w:ascii="Arial" w:hAnsi="Arial" w:cs="Arial"/>
          <w:sz w:val="24"/>
          <w:szCs w:val="24"/>
        </w:rPr>
        <w:t xml:space="preserve">» и «Поселок Приморский». </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Площадь выявленных очагов произрастания</w:t>
      </w:r>
      <w:r w:rsidR="00D971A8">
        <w:rPr>
          <w:rFonts w:ascii="Arial" w:hAnsi="Arial" w:cs="Arial"/>
          <w:sz w:val="24"/>
          <w:szCs w:val="24"/>
        </w:rPr>
        <w:t xml:space="preserve"> </w:t>
      </w:r>
      <w:r w:rsidRPr="00FE6644">
        <w:rPr>
          <w:rFonts w:ascii="Arial" w:hAnsi="Arial" w:cs="Arial"/>
          <w:sz w:val="24"/>
          <w:szCs w:val="24"/>
        </w:rPr>
        <w:t>конопли (га.) 1,013 га</w:t>
      </w:r>
      <w:r w:rsidR="00D971A8">
        <w:rPr>
          <w:rFonts w:ascii="Arial" w:hAnsi="Arial" w:cs="Arial"/>
          <w:sz w:val="24"/>
          <w:szCs w:val="24"/>
        </w:rPr>
        <w:t>.</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Все очаги площадью 1,013 га уничтожены методом скашивания и заталкивания бульдозером.</w:t>
      </w:r>
    </w:p>
    <w:p w:rsidR="00FE6644" w:rsidRPr="00FE6644"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 xml:space="preserve">Организовано взаимодействие с общественным объединением по вопросам антинаркотической деятельности, проведено одно совместное мероприятие в части противодействия незаконному обороту наркотических средств, пропаганды </w:t>
      </w:r>
      <w:r w:rsidRPr="00FE6644">
        <w:rPr>
          <w:rFonts w:ascii="Arial" w:hAnsi="Arial" w:cs="Arial"/>
          <w:sz w:val="24"/>
          <w:szCs w:val="24"/>
        </w:rPr>
        <w:lastRenderedPageBreak/>
        <w:t>здорового образа жизни. Проведено собрание волонтеров Осинского района, в результате которого было проведено совместное мероприятие по распространению листовок в рамках акции «Единство многообразия».</w:t>
      </w:r>
    </w:p>
    <w:p w:rsidR="00A51986" w:rsidRDefault="00FE6644" w:rsidP="0066772D">
      <w:pPr>
        <w:spacing w:after="0" w:line="240" w:lineRule="auto"/>
        <w:ind w:firstLine="709"/>
        <w:jc w:val="both"/>
        <w:rPr>
          <w:rFonts w:ascii="Arial" w:hAnsi="Arial" w:cs="Arial"/>
          <w:sz w:val="24"/>
          <w:szCs w:val="24"/>
        </w:rPr>
      </w:pPr>
      <w:r w:rsidRPr="00FE6644">
        <w:rPr>
          <w:rFonts w:ascii="Arial" w:hAnsi="Arial" w:cs="Arial"/>
          <w:sz w:val="24"/>
          <w:szCs w:val="24"/>
        </w:rPr>
        <w:t>Проведено 16 консультаций наркозависимых лиц по вопросу лечения и реабилитации. Во время постановки на учет наркозависимых врачом-наркологом ОГБУЗ «</w:t>
      </w:r>
      <w:proofErr w:type="spellStart"/>
      <w:r w:rsidRPr="00FE6644">
        <w:rPr>
          <w:rFonts w:ascii="Arial" w:hAnsi="Arial" w:cs="Arial"/>
          <w:sz w:val="24"/>
          <w:szCs w:val="24"/>
        </w:rPr>
        <w:t>Осинская</w:t>
      </w:r>
      <w:proofErr w:type="spellEnd"/>
      <w:r w:rsidRPr="00FE6644">
        <w:rPr>
          <w:rFonts w:ascii="Arial" w:hAnsi="Arial" w:cs="Arial"/>
          <w:sz w:val="24"/>
          <w:szCs w:val="24"/>
        </w:rPr>
        <w:t xml:space="preserve"> РБ» проводятся консультации с </w:t>
      </w:r>
      <w:proofErr w:type="spellStart"/>
      <w:r w:rsidRPr="00FE6644">
        <w:rPr>
          <w:rFonts w:ascii="Arial" w:hAnsi="Arial" w:cs="Arial"/>
          <w:sz w:val="24"/>
          <w:szCs w:val="24"/>
        </w:rPr>
        <w:t>наркопотребителями</w:t>
      </w:r>
      <w:proofErr w:type="spellEnd"/>
      <w:r w:rsidRPr="00FE6644">
        <w:rPr>
          <w:rFonts w:ascii="Arial" w:hAnsi="Arial" w:cs="Arial"/>
          <w:sz w:val="24"/>
          <w:szCs w:val="24"/>
        </w:rPr>
        <w:t xml:space="preserve"> о лечении и методах реабилитации.</w:t>
      </w:r>
    </w:p>
    <w:p w:rsidR="00FE6644" w:rsidRPr="00FE6644" w:rsidRDefault="00FE6644" w:rsidP="00BB3828">
      <w:pPr>
        <w:spacing w:after="0" w:line="240" w:lineRule="auto"/>
        <w:ind w:firstLine="851"/>
        <w:jc w:val="center"/>
        <w:rPr>
          <w:rFonts w:ascii="Arial" w:hAnsi="Arial" w:cs="Arial"/>
          <w:b/>
          <w:sz w:val="24"/>
          <w:szCs w:val="24"/>
        </w:rPr>
      </w:pPr>
      <w:r w:rsidRPr="00FE6644">
        <w:rPr>
          <w:rFonts w:ascii="Arial" w:hAnsi="Arial" w:cs="Arial"/>
          <w:b/>
          <w:sz w:val="24"/>
          <w:szCs w:val="24"/>
        </w:rPr>
        <w:t>Управление муниципальным имуществом</w:t>
      </w:r>
    </w:p>
    <w:p w:rsidR="00FE6644" w:rsidRDefault="00FE6644" w:rsidP="00274DE9">
      <w:pPr>
        <w:spacing w:after="0" w:line="240" w:lineRule="auto"/>
        <w:ind w:firstLine="851"/>
        <w:jc w:val="both"/>
        <w:rPr>
          <w:rFonts w:ascii="Arial" w:hAnsi="Arial" w:cs="Arial"/>
          <w:sz w:val="24"/>
          <w:szCs w:val="24"/>
        </w:rPr>
      </w:pPr>
      <w:r w:rsidRPr="00FE6644">
        <w:rPr>
          <w:rFonts w:ascii="Arial" w:hAnsi="Arial" w:cs="Arial"/>
          <w:sz w:val="24"/>
          <w:szCs w:val="24"/>
        </w:rPr>
        <w:t>Всего в Реестре сконцентрирована документально недвижимость 59 учреждений, организаций и предприятий относящихся к муниципальной собственности в количестве 655 объектов с общей  площадью 166</w:t>
      </w:r>
      <w:r w:rsidR="00227DF0">
        <w:rPr>
          <w:rFonts w:ascii="Arial" w:hAnsi="Arial" w:cs="Arial"/>
          <w:sz w:val="24"/>
          <w:szCs w:val="24"/>
        </w:rPr>
        <w:t xml:space="preserve"> </w:t>
      </w:r>
      <w:r w:rsidRPr="00FE6644">
        <w:rPr>
          <w:rFonts w:ascii="Arial" w:hAnsi="Arial" w:cs="Arial"/>
          <w:sz w:val="24"/>
          <w:szCs w:val="24"/>
        </w:rPr>
        <w:t>848,13 кв. метров, балансовой стоимостью равной 752</w:t>
      </w:r>
      <w:r w:rsidR="00227DF0">
        <w:rPr>
          <w:rFonts w:ascii="Arial" w:hAnsi="Arial" w:cs="Arial"/>
          <w:sz w:val="24"/>
          <w:szCs w:val="24"/>
        </w:rPr>
        <w:t xml:space="preserve"> </w:t>
      </w:r>
      <w:r w:rsidRPr="00FE6644">
        <w:rPr>
          <w:rFonts w:ascii="Arial" w:hAnsi="Arial" w:cs="Arial"/>
          <w:sz w:val="24"/>
          <w:szCs w:val="24"/>
        </w:rPr>
        <w:t>709,80 тысяч рублей, соответственно остаточной стоимостью, равной 612</w:t>
      </w:r>
      <w:r w:rsidR="008824F6">
        <w:rPr>
          <w:rFonts w:ascii="Arial" w:hAnsi="Arial" w:cs="Arial"/>
          <w:sz w:val="24"/>
          <w:szCs w:val="24"/>
        </w:rPr>
        <w:t xml:space="preserve"> </w:t>
      </w:r>
      <w:r w:rsidRPr="00FE6644">
        <w:rPr>
          <w:rFonts w:ascii="Arial" w:hAnsi="Arial" w:cs="Arial"/>
          <w:sz w:val="24"/>
          <w:szCs w:val="24"/>
        </w:rPr>
        <w:t>469,98 тысяч рублей, в том числе жилищного фонда  в количестве 349 объект</w:t>
      </w:r>
      <w:r w:rsidR="008824F6">
        <w:rPr>
          <w:rFonts w:ascii="Arial" w:hAnsi="Arial" w:cs="Arial"/>
          <w:sz w:val="24"/>
          <w:szCs w:val="24"/>
        </w:rPr>
        <w:t>ов</w:t>
      </w:r>
      <w:r w:rsidRPr="00FE6644">
        <w:rPr>
          <w:rFonts w:ascii="Arial" w:hAnsi="Arial" w:cs="Arial"/>
          <w:sz w:val="24"/>
          <w:szCs w:val="24"/>
        </w:rPr>
        <w:t>, с общей площадью 131</w:t>
      </w:r>
      <w:r w:rsidR="008824F6">
        <w:rPr>
          <w:rFonts w:ascii="Arial" w:hAnsi="Arial" w:cs="Arial"/>
          <w:sz w:val="24"/>
          <w:szCs w:val="24"/>
        </w:rPr>
        <w:t xml:space="preserve"> </w:t>
      </w:r>
      <w:r w:rsidRPr="00FE6644">
        <w:rPr>
          <w:rFonts w:ascii="Arial" w:hAnsi="Arial" w:cs="Arial"/>
          <w:sz w:val="24"/>
          <w:szCs w:val="24"/>
        </w:rPr>
        <w:t>879,40 кв. метров, балансовой стоимостью, равной 128</w:t>
      </w:r>
      <w:r w:rsidR="006A1E5C">
        <w:rPr>
          <w:rFonts w:ascii="Arial" w:hAnsi="Arial" w:cs="Arial"/>
          <w:sz w:val="24"/>
          <w:szCs w:val="24"/>
        </w:rPr>
        <w:t xml:space="preserve"> </w:t>
      </w:r>
      <w:r w:rsidRPr="00FE6644">
        <w:rPr>
          <w:rFonts w:ascii="Arial" w:hAnsi="Arial" w:cs="Arial"/>
          <w:sz w:val="24"/>
          <w:szCs w:val="24"/>
        </w:rPr>
        <w:t>693,18 тысяч рублей. Общая занимаемая площадь земельных участков под объектами недвижимости равняется 121,74 га, в том числе под жилищным фондом 47,03 га</w:t>
      </w:r>
      <w:r w:rsidR="00704D27">
        <w:rPr>
          <w:rFonts w:ascii="Arial" w:hAnsi="Arial" w:cs="Arial"/>
          <w:sz w:val="24"/>
          <w:szCs w:val="24"/>
        </w:rPr>
        <w:t xml:space="preserve">. Также в Реестре </w:t>
      </w:r>
      <w:r w:rsidR="006C2094">
        <w:rPr>
          <w:rFonts w:ascii="Arial" w:hAnsi="Arial" w:cs="Arial"/>
          <w:sz w:val="24"/>
          <w:szCs w:val="24"/>
        </w:rPr>
        <w:t xml:space="preserve">содержатся сведения на </w:t>
      </w:r>
      <w:r w:rsidRPr="00FE6644">
        <w:rPr>
          <w:rFonts w:ascii="Arial" w:hAnsi="Arial" w:cs="Arial"/>
          <w:sz w:val="24"/>
          <w:szCs w:val="24"/>
        </w:rPr>
        <w:t>объект</w:t>
      </w:r>
      <w:r w:rsidR="006C2094">
        <w:rPr>
          <w:rFonts w:ascii="Arial" w:hAnsi="Arial" w:cs="Arial"/>
          <w:sz w:val="24"/>
          <w:szCs w:val="24"/>
        </w:rPr>
        <w:t>ы</w:t>
      </w:r>
      <w:r w:rsidRPr="00FE6644">
        <w:rPr>
          <w:rFonts w:ascii="Arial" w:hAnsi="Arial" w:cs="Arial"/>
          <w:sz w:val="24"/>
          <w:szCs w:val="24"/>
        </w:rPr>
        <w:t xml:space="preserve"> движимого имущества (автотранспорт, котельные) с балансовой стоимостью 38834259 руб</w:t>
      </w:r>
      <w:r w:rsidR="00BA4D19">
        <w:rPr>
          <w:rFonts w:ascii="Arial" w:hAnsi="Arial" w:cs="Arial"/>
          <w:sz w:val="24"/>
          <w:szCs w:val="24"/>
        </w:rPr>
        <w:t>лей</w:t>
      </w:r>
      <w:r w:rsidR="004178C8">
        <w:rPr>
          <w:rFonts w:ascii="Arial" w:hAnsi="Arial" w:cs="Arial"/>
          <w:sz w:val="24"/>
          <w:szCs w:val="24"/>
        </w:rPr>
        <w:t xml:space="preserve"> в количестве 50</w:t>
      </w:r>
      <w:r w:rsidR="0075794A">
        <w:rPr>
          <w:rFonts w:ascii="Arial" w:hAnsi="Arial" w:cs="Arial"/>
          <w:sz w:val="24"/>
          <w:szCs w:val="24"/>
        </w:rPr>
        <w:t xml:space="preserve"> объектов</w:t>
      </w:r>
      <w:r w:rsidRPr="00FE6644">
        <w:rPr>
          <w:rFonts w:ascii="Arial" w:hAnsi="Arial" w:cs="Arial"/>
          <w:sz w:val="24"/>
          <w:szCs w:val="24"/>
        </w:rPr>
        <w:t>.</w:t>
      </w:r>
    </w:p>
    <w:p w:rsidR="00A70C19" w:rsidRPr="00A70C19" w:rsidRDefault="00A70C19" w:rsidP="0066772D">
      <w:pPr>
        <w:spacing w:after="0" w:line="240" w:lineRule="auto"/>
        <w:ind w:firstLine="709"/>
        <w:jc w:val="both"/>
        <w:rPr>
          <w:rFonts w:ascii="Arial" w:hAnsi="Arial" w:cs="Arial"/>
          <w:sz w:val="24"/>
          <w:szCs w:val="24"/>
        </w:rPr>
      </w:pPr>
      <w:r w:rsidRPr="00A70C19">
        <w:rPr>
          <w:rFonts w:ascii="Arial" w:hAnsi="Arial" w:cs="Arial"/>
          <w:sz w:val="24"/>
          <w:szCs w:val="24"/>
        </w:rPr>
        <w:t>С начала 2021 г. оформлены, с подготовкой постановлений администрации района, документы для получения прав собственности на 46 земельных участков. Также за 2021 год было оформлено 68 постановлений и договоров аренды на земельные участки под индивидуальное жилищное строительство. Наряду с продажей земельных участков собственникам зданий, строений и сооружений, также осуществлялась продажа земельных участков путем увеличения их площади, находящихся в частной собственности, в результате перераспределения таких земельных участков. Плата за увеличение земельного участка определяется в размере 15% от кадастровой стоимости земельного участка находящегося в муниципальной или государственной собственности, право собственности, на которое не разграничено, утвержденн</w:t>
      </w:r>
      <w:r w:rsidR="00912C7F">
        <w:rPr>
          <w:rFonts w:ascii="Arial" w:hAnsi="Arial" w:cs="Arial"/>
          <w:sz w:val="24"/>
          <w:szCs w:val="24"/>
        </w:rPr>
        <w:t>ое</w:t>
      </w:r>
      <w:r w:rsidRPr="00A70C19">
        <w:rPr>
          <w:rFonts w:ascii="Arial" w:hAnsi="Arial" w:cs="Arial"/>
          <w:sz w:val="24"/>
          <w:szCs w:val="24"/>
        </w:rPr>
        <w:t xml:space="preserve"> постановлением Правительства Иркутской области от 05.05.2015 г. № 200-пп. За 2021 год составлено 23 соглашения о перераспределении земель и (или) земельных участков, находящихся в государственной или муниципальной собственности.</w:t>
      </w:r>
    </w:p>
    <w:p w:rsidR="00A70C19" w:rsidRDefault="00A70C19" w:rsidP="00056D2C">
      <w:pPr>
        <w:spacing w:after="0" w:line="240" w:lineRule="auto"/>
        <w:ind w:firstLine="851"/>
        <w:jc w:val="both"/>
        <w:rPr>
          <w:rFonts w:ascii="Arial" w:hAnsi="Arial" w:cs="Arial"/>
          <w:sz w:val="24"/>
          <w:szCs w:val="24"/>
        </w:rPr>
      </w:pPr>
      <w:r w:rsidRPr="00A70C19">
        <w:rPr>
          <w:rFonts w:ascii="Arial" w:hAnsi="Arial" w:cs="Arial"/>
          <w:sz w:val="24"/>
          <w:szCs w:val="24"/>
        </w:rPr>
        <w:t>Утверждено постановлением мэра 208 схем расположения земельных участков на кадастровом плане территории, подготовлено и предоставлено 97 постановлений на праве постоянного (бессрочного) пользования  сельским поселениям и муниципальным учреждениям. Подготовлено 8 Дополнительных соглашений к договорам аренды земельных участков.</w:t>
      </w:r>
    </w:p>
    <w:p w:rsidR="00A62C71" w:rsidRPr="00A62C71" w:rsidRDefault="00A62C71" w:rsidP="00F62987">
      <w:pPr>
        <w:spacing w:after="0"/>
        <w:ind w:firstLine="708"/>
        <w:jc w:val="both"/>
        <w:rPr>
          <w:rFonts w:ascii="Arial" w:hAnsi="Arial" w:cs="Arial"/>
          <w:sz w:val="24"/>
          <w:szCs w:val="24"/>
        </w:rPr>
      </w:pPr>
      <w:r w:rsidRPr="00A62C71">
        <w:rPr>
          <w:rFonts w:ascii="Arial" w:hAnsi="Arial" w:cs="Arial"/>
          <w:sz w:val="24"/>
          <w:szCs w:val="24"/>
        </w:rPr>
        <w:t>За 2021 год доходы от использования муниципального имущества составили 5072,9 тыс. рублей (</w:t>
      </w:r>
      <w:r w:rsidR="00697D49">
        <w:rPr>
          <w:rFonts w:ascii="Arial" w:hAnsi="Arial" w:cs="Arial"/>
          <w:sz w:val="24"/>
          <w:szCs w:val="24"/>
        </w:rPr>
        <w:t xml:space="preserve">в </w:t>
      </w:r>
      <w:r w:rsidRPr="00A62C71">
        <w:rPr>
          <w:rFonts w:ascii="Arial" w:hAnsi="Arial" w:cs="Arial"/>
          <w:sz w:val="24"/>
          <w:szCs w:val="24"/>
        </w:rPr>
        <w:t xml:space="preserve">2020 – 3104,2 тыс. руб.) </w:t>
      </w:r>
      <w:r w:rsidR="00F62987">
        <w:rPr>
          <w:rFonts w:ascii="Arial" w:hAnsi="Arial" w:cs="Arial"/>
          <w:sz w:val="24"/>
          <w:szCs w:val="24"/>
        </w:rPr>
        <w:t xml:space="preserve"> </w:t>
      </w:r>
    </w:p>
    <w:p w:rsidR="00A62C71" w:rsidRPr="00A62C71" w:rsidRDefault="00A62C71" w:rsidP="00F62987">
      <w:pPr>
        <w:spacing w:after="0"/>
        <w:ind w:firstLine="708"/>
        <w:jc w:val="both"/>
        <w:rPr>
          <w:rFonts w:ascii="Arial" w:hAnsi="Arial" w:cs="Arial"/>
          <w:sz w:val="24"/>
          <w:szCs w:val="24"/>
        </w:rPr>
      </w:pPr>
      <w:r w:rsidRPr="00A62C71">
        <w:rPr>
          <w:rFonts w:ascii="Arial" w:hAnsi="Arial" w:cs="Arial"/>
          <w:sz w:val="24"/>
          <w:szCs w:val="24"/>
        </w:rPr>
        <w:t>Так, по итогам года доходы от сдачи в аренду земельных участков составили 3764,5 тыс. рублей (</w:t>
      </w:r>
      <w:r w:rsidR="00697D49">
        <w:rPr>
          <w:rFonts w:ascii="Arial" w:hAnsi="Arial" w:cs="Arial"/>
          <w:sz w:val="24"/>
          <w:szCs w:val="24"/>
        </w:rPr>
        <w:t xml:space="preserve">в </w:t>
      </w:r>
      <w:r w:rsidRPr="00A62C71">
        <w:rPr>
          <w:rFonts w:ascii="Arial" w:hAnsi="Arial" w:cs="Arial"/>
          <w:sz w:val="24"/>
          <w:szCs w:val="24"/>
        </w:rPr>
        <w:t>2020 – 1606,5тыс. руб.).</w:t>
      </w:r>
    </w:p>
    <w:p w:rsidR="00A62C71" w:rsidRPr="00A62C71" w:rsidRDefault="00A62C71" w:rsidP="00A23F77">
      <w:pPr>
        <w:spacing w:after="0"/>
        <w:ind w:firstLine="708"/>
        <w:jc w:val="both"/>
        <w:rPr>
          <w:rFonts w:ascii="Arial" w:hAnsi="Arial" w:cs="Arial"/>
          <w:sz w:val="24"/>
          <w:szCs w:val="24"/>
        </w:rPr>
      </w:pPr>
      <w:r w:rsidRPr="00A62C71">
        <w:rPr>
          <w:rFonts w:ascii="Arial" w:hAnsi="Arial" w:cs="Arial"/>
          <w:sz w:val="24"/>
          <w:szCs w:val="24"/>
        </w:rPr>
        <w:t>Доходы от продажи земельных участков составили 447,9 тыс. рублей (</w:t>
      </w:r>
      <w:r w:rsidR="001E110B">
        <w:rPr>
          <w:rFonts w:ascii="Arial" w:hAnsi="Arial" w:cs="Arial"/>
          <w:sz w:val="24"/>
          <w:szCs w:val="24"/>
        </w:rPr>
        <w:t xml:space="preserve">в </w:t>
      </w:r>
      <w:r w:rsidRPr="00A62C71">
        <w:rPr>
          <w:rFonts w:ascii="Arial" w:hAnsi="Arial" w:cs="Arial"/>
          <w:sz w:val="24"/>
          <w:szCs w:val="24"/>
        </w:rPr>
        <w:t>2020 – 543,0 тыс. руб.).</w:t>
      </w:r>
      <w:r w:rsidR="00F62987">
        <w:rPr>
          <w:rFonts w:ascii="Arial" w:hAnsi="Arial" w:cs="Arial"/>
          <w:sz w:val="24"/>
          <w:szCs w:val="24"/>
        </w:rPr>
        <w:t xml:space="preserve"> </w:t>
      </w:r>
    </w:p>
    <w:p w:rsidR="00A62C71" w:rsidRPr="00A62C71" w:rsidRDefault="00A62C71" w:rsidP="00697D49">
      <w:pPr>
        <w:spacing w:after="0"/>
        <w:ind w:firstLine="708"/>
        <w:jc w:val="both"/>
        <w:rPr>
          <w:rFonts w:ascii="Arial" w:hAnsi="Arial" w:cs="Arial"/>
          <w:sz w:val="24"/>
          <w:szCs w:val="24"/>
        </w:rPr>
      </w:pPr>
      <w:r w:rsidRPr="00A62C71">
        <w:rPr>
          <w:rFonts w:ascii="Arial" w:hAnsi="Arial" w:cs="Arial"/>
          <w:sz w:val="24"/>
          <w:szCs w:val="24"/>
        </w:rPr>
        <w:t>Доходы от сдачи в аренду муниципального имущества составили 580,1 тыс. рублей (</w:t>
      </w:r>
      <w:r w:rsidR="00697D49">
        <w:rPr>
          <w:rFonts w:ascii="Arial" w:hAnsi="Arial" w:cs="Arial"/>
          <w:sz w:val="24"/>
          <w:szCs w:val="24"/>
        </w:rPr>
        <w:t xml:space="preserve">в </w:t>
      </w:r>
      <w:r w:rsidRPr="00A62C71">
        <w:rPr>
          <w:rFonts w:ascii="Arial" w:hAnsi="Arial" w:cs="Arial"/>
          <w:sz w:val="24"/>
          <w:szCs w:val="24"/>
        </w:rPr>
        <w:t>2020 – 424,5 тыс. руб.).</w:t>
      </w:r>
      <w:r w:rsidR="00697D49">
        <w:rPr>
          <w:rFonts w:ascii="Arial" w:hAnsi="Arial" w:cs="Arial"/>
          <w:sz w:val="24"/>
          <w:szCs w:val="24"/>
        </w:rPr>
        <w:t xml:space="preserve"> </w:t>
      </w:r>
    </w:p>
    <w:p w:rsidR="00A62C71" w:rsidRPr="00A62C71" w:rsidRDefault="00A62C71" w:rsidP="001E110B">
      <w:pPr>
        <w:spacing w:after="0"/>
        <w:ind w:firstLine="708"/>
        <w:jc w:val="both"/>
        <w:rPr>
          <w:rFonts w:ascii="Arial" w:hAnsi="Arial" w:cs="Arial"/>
          <w:sz w:val="24"/>
          <w:szCs w:val="24"/>
        </w:rPr>
      </w:pPr>
      <w:r w:rsidRPr="00A62C71">
        <w:rPr>
          <w:rFonts w:ascii="Arial" w:hAnsi="Arial" w:cs="Arial"/>
          <w:sz w:val="24"/>
          <w:szCs w:val="24"/>
        </w:rPr>
        <w:t>Доходы от продажи муниципального имущества составили 280,4 тыс. рублей (</w:t>
      </w:r>
      <w:r w:rsidR="00697D49">
        <w:rPr>
          <w:rFonts w:ascii="Arial" w:hAnsi="Arial" w:cs="Arial"/>
          <w:sz w:val="24"/>
          <w:szCs w:val="24"/>
        </w:rPr>
        <w:t xml:space="preserve">в </w:t>
      </w:r>
      <w:r w:rsidRPr="00A62C71">
        <w:rPr>
          <w:rFonts w:ascii="Arial" w:hAnsi="Arial" w:cs="Arial"/>
          <w:sz w:val="24"/>
          <w:szCs w:val="24"/>
        </w:rPr>
        <w:t>2020 – 530,1руб.).</w:t>
      </w:r>
      <w:r w:rsidR="001E110B">
        <w:rPr>
          <w:rFonts w:ascii="Arial" w:hAnsi="Arial" w:cs="Arial"/>
          <w:sz w:val="24"/>
          <w:szCs w:val="24"/>
        </w:rPr>
        <w:t xml:space="preserve"> </w:t>
      </w:r>
      <w:r w:rsidR="00697D49">
        <w:rPr>
          <w:rFonts w:ascii="Arial" w:hAnsi="Arial" w:cs="Arial"/>
          <w:sz w:val="24"/>
          <w:szCs w:val="24"/>
        </w:rPr>
        <w:t xml:space="preserve"> </w:t>
      </w:r>
    </w:p>
    <w:p w:rsidR="00A62C71" w:rsidRPr="00A62C71" w:rsidRDefault="00A62C71" w:rsidP="00697D49">
      <w:pPr>
        <w:spacing w:after="0"/>
        <w:ind w:firstLine="708"/>
        <w:jc w:val="both"/>
        <w:rPr>
          <w:rFonts w:ascii="Arial" w:hAnsi="Arial" w:cs="Arial"/>
          <w:sz w:val="24"/>
          <w:szCs w:val="24"/>
        </w:rPr>
      </w:pPr>
      <w:r w:rsidRPr="00A62C71">
        <w:rPr>
          <w:rFonts w:ascii="Arial" w:hAnsi="Arial" w:cs="Arial"/>
          <w:sz w:val="24"/>
          <w:szCs w:val="24"/>
        </w:rPr>
        <w:t>Поселениям района в собственность было передано 2 соору</w:t>
      </w:r>
      <w:r w:rsidR="004F754B">
        <w:rPr>
          <w:rFonts w:ascii="Arial" w:hAnsi="Arial" w:cs="Arial"/>
          <w:sz w:val="24"/>
          <w:szCs w:val="24"/>
        </w:rPr>
        <w:t>жения и 2 транспортных средства.</w:t>
      </w:r>
    </w:p>
    <w:p w:rsidR="00A62C71" w:rsidRPr="00A62C71" w:rsidRDefault="00A62C71" w:rsidP="00F62987">
      <w:pPr>
        <w:spacing w:after="0"/>
        <w:jc w:val="both"/>
        <w:rPr>
          <w:rFonts w:ascii="Arial" w:hAnsi="Arial" w:cs="Arial"/>
          <w:sz w:val="24"/>
          <w:szCs w:val="24"/>
        </w:rPr>
      </w:pPr>
      <w:r w:rsidRPr="00A62C71">
        <w:rPr>
          <w:rFonts w:ascii="Arial" w:hAnsi="Arial" w:cs="Arial"/>
          <w:sz w:val="24"/>
          <w:szCs w:val="24"/>
        </w:rPr>
        <w:lastRenderedPageBreak/>
        <w:t>Также на учет муниципальной казны из государственной собственности Иркутской области за отчетный период принято:</w:t>
      </w:r>
    </w:p>
    <w:p w:rsidR="00A62C71" w:rsidRPr="00A62C71" w:rsidRDefault="00A62C71" w:rsidP="00F62987">
      <w:pPr>
        <w:spacing w:after="0"/>
        <w:jc w:val="both"/>
        <w:rPr>
          <w:rFonts w:ascii="Arial" w:hAnsi="Arial" w:cs="Arial"/>
          <w:sz w:val="24"/>
          <w:szCs w:val="24"/>
        </w:rPr>
      </w:pPr>
      <w:r w:rsidRPr="00A62C71">
        <w:rPr>
          <w:rFonts w:ascii="Arial" w:hAnsi="Arial" w:cs="Arial"/>
          <w:sz w:val="24"/>
          <w:szCs w:val="24"/>
        </w:rPr>
        <w:t>-  аппаратно-программные комплексы на общую сумму 3258,1тыс. руб.;</w:t>
      </w:r>
    </w:p>
    <w:p w:rsidR="00A62C71" w:rsidRPr="00A62C71" w:rsidRDefault="00A62C71" w:rsidP="00F62987">
      <w:pPr>
        <w:spacing w:after="0"/>
        <w:jc w:val="both"/>
        <w:rPr>
          <w:rFonts w:ascii="Arial" w:hAnsi="Arial" w:cs="Arial"/>
          <w:sz w:val="24"/>
          <w:szCs w:val="24"/>
        </w:rPr>
      </w:pPr>
      <w:r w:rsidRPr="00A62C71">
        <w:rPr>
          <w:rFonts w:ascii="Arial" w:hAnsi="Arial" w:cs="Arial"/>
          <w:sz w:val="24"/>
          <w:szCs w:val="24"/>
        </w:rPr>
        <w:t>- спортивное оборудование на общую сумму 2968,1тыс. руб.;</w:t>
      </w:r>
    </w:p>
    <w:p w:rsidR="00A62C71" w:rsidRPr="00A62C71" w:rsidRDefault="00A62C71" w:rsidP="00F62987">
      <w:pPr>
        <w:spacing w:after="0"/>
        <w:jc w:val="both"/>
        <w:rPr>
          <w:rFonts w:ascii="Arial" w:hAnsi="Arial" w:cs="Arial"/>
          <w:sz w:val="24"/>
          <w:szCs w:val="24"/>
        </w:rPr>
      </w:pPr>
      <w:r w:rsidRPr="00A62C71">
        <w:rPr>
          <w:rFonts w:ascii="Arial" w:hAnsi="Arial" w:cs="Arial"/>
          <w:sz w:val="24"/>
          <w:szCs w:val="24"/>
        </w:rPr>
        <w:t>- печатные издания на общую сумму 292,5 тыс. руб.;</w:t>
      </w:r>
    </w:p>
    <w:p w:rsidR="00A62C71" w:rsidRPr="00A62C71" w:rsidRDefault="00A62C71" w:rsidP="00F62987">
      <w:pPr>
        <w:spacing w:after="0"/>
        <w:jc w:val="both"/>
        <w:rPr>
          <w:rFonts w:ascii="Arial" w:hAnsi="Arial" w:cs="Arial"/>
          <w:sz w:val="24"/>
          <w:szCs w:val="24"/>
        </w:rPr>
      </w:pPr>
      <w:r w:rsidRPr="00A62C71">
        <w:rPr>
          <w:rFonts w:ascii="Arial" w:hAnsi="Arial" w:cs="Arial"/>
          <w:sz w:val="24"/>
          <w:szCs w:val="24"/>
        </w:rPr>
        <w:t>- средства индивидуальной защиты на общую сумму 196,2 тыс. руб.</w:t>
      </w:r>
    </w:p>
    <w:p w:rsidR="00A62C71" w:rsidRPr="00A62C71" w:rsidRDefault="00A62C71" w:rsidP="00F62987">
      <w:pPr>
        <w:spacing w:after="0" w:line="240" w:lineRule="auto"/>
        <w:ind w:firstLine="851"/>
        <w:jc w:val="both"/>
        <w:rPr>
          <w:rFonts w:ascii="Arial" w:hAnsi="Arial" w:cs="Arial"/>
          <w:sz w:val="24"/>
          <w:szCs w:val="24"/>
        </w:rPr>
      </w:pPr>
      <w:r w:rsidRPr="00A62C71">
        <w:rPr>
          <w:rFonts w:ascii="Arial" w:hAnsi="Arial" w:cs="Arial"/>
          <w:sz w:val="24"/>
          <w:szCs w:val="24"/>
        </w:rPr>
        <w:t>За отчетный период в Реестр муниципального имущества было включено 36 объектов, из них 20 объектов недвижимого имущества, 16 объект движимого имущества (2020 – 7 объектов, из них 0 объектов недвижимого имущества, 7 объектов движимого имущества).</w:t>
      </w:r>
    </w:p>
    <w:p w:rsidR="00A51986" w:rsidRPr="00672BAD" w:rsidRDefault="00672BAD" w:rsidP="00BB3828">
      <w:pPr>
        <w:spacing w:after="0" w:line="240" w:lineRule="auto"/>
        <w:ind w:firstLine="851"/>
        <w:jc w:val="center"/>
        <w:rPr>
          <w:rFonts w:ascii="Arial" w:hAnsi="Arial" w:cs="Arial"/>
          <w:b/>
          <w:sz w:val="24"/>
          <w:szCs w:val="24"/>
        </w:rPr>
      </w:pPr>
      <w:r w:rsidRPr="00672BAD">
        <w:rPr>
          <w:rFonts w:ascii="Arial" w:hAnsi="Arial" w:cs="Arial"/>
          <w:b/>
          <w:sz w:val="24"/>
          <w:szCs w:val="24"/>
        </w:rPr>
        <w:t>О задачах на 2022 год</w:t>
      </w:r>
    </w:p>
    <w:p w:rsidR="00A51986" w:rsidRDefault="00672BAD" w:rsidP="00672BAD">
      <w:pPr>
        <w:spacing w:after="0" w:line="240" w:lineRule="auto"/>
        <w:ind w:firstLine="851"/>
        <w:jc w:val="both"/>
        <w:rPr>
          <w:rFonts w:ascii="Arial" w:hAnsi="Arial" w:cs="Arial"/>
          <w:sz w:val="24"/>
          <w:szCs w:val="24"/>
        </w:rPr>
      </w:pPr>
      <w:r w:rsidRPr="00672BAD">
        <w:rPr>
          <w:rFonts w:ascii="Arial" w:hAnsi="Arial" w:cs="Arial"/>
          <w:sz w:val="24"/>
          <w:szCs w:val="24"/>
        </w:rPr>
        <w:t>в 2022 году работа администрации района будет также  направлена на выполнение своих полномочий по решению вопросов местного значения.</w:t>
      </w:r>
    </w:p>
    <w:p w:rsidR="00E607A9" w:rsidRDefault="00E607A9" w:rsidP="00672BAD">
      <w:pPr>
        <w:spacing w:after="0" w:line="240" w:lineRule="auto"/>
        <w:ind w:firstLine="851"/>
        <w:jc w:val="both"/>
        <w:rPr>
          <w:rFonts w:ascii="Arial" w:hAnsi="Arial" w:cs="Arial"/>
          <w:sz w:val="24"/>
          <w:szCs w:val="24"/>
        </w:rPr>
      </w:pPr>
      <w:r w:rsidRPr="00E607A9">
        <w:rPr>
          <w:rFonts w:ascii="Arial" w:hAnsi="Arial" w:cs="Arial"/>
          <w:sz w:val="24"/>
          <w:szCs w:val="24"/>
        </w:rPr>
        <w:t>В 2022 году перед районом стоит немало задач и проблем, от решения которых зависит уровень жизни населения.</w:t>
      </w:r>
      <w:r w:rsidRPr="00E607A9">
        <w:t xml:space="preserve"> </w:t>
      </w:r>
      <w:r w:rsidRPr="00E607A9">
        <w:rPr>
          <w:rFonts w:ascii="Arial" w:hAnsi="Arial" w:cs="Arial"/>
          <w:sz w:val="24"/>
          <w:szCs w:val="24"/>
        </w:rPr>
        <w:t xml:space="preserve">У нас много планов и программных мероприятий в сфере образования, культуры и спорта. </w:t>
      </w:r>
    </w:p>
    <w:p w:rsidR="00672BAD" w:rsidRDefault="00672BAD" w:rsidP="00672BAD">
      <w:pPr>
        <w:spacing w:after="0" w:line="240" w:lineRule="auto"/>
        <w:ind w:firstLine="851"/>
        <w:jc w:val="both"/>
        <w:rPr>
          <w:rFonts w:ascii="Arial" w:hAnsi="Arial" w:cs="Arial"/>
          <w:sz w:val="24"/>
          <w:szCs w:val="24"/>
        </w:rPr>
      </w:pPr>
      <w:r w:rsidRPr="00672BAD">
        <w:rPr>
          <w:rFonts w:ascii="Arial" w:hAnsi="Arial" w:cs="Arial"/>
          <w:sz w:val="24"/>
          <w:szCs w:val="24"/>
        </w:rPr>
        <w:t xml:space="preserve">Как уже было сказано выше, в текущем году </w:t>
      </w:r>
      <w:r>
        <w:rPr>
          <w:rFonts w:ascii="Arial" w:hAnsi="Arial" w:cs="Arial"/>
          <w:sz w:val="24"/>
          <w:szCs w:val="24"/>
        </w:rPr>
        <w:t>начали работу по</w:t>
      </w:r>
      <w:r w:rsidRPr="00672BAD">
        <w:rPr>
          <w:rFonts w:ascii="Arial" w:hAnsi="Arial" w:cs="Arial"/>
          <w:sz w:val="24"/>
          <w:szCs w:val="24"/>
        </w:rPr>
        <w:t xml:space="preserve"> строительств</w:t>
      </w:r>
      <w:r>
        <w:rPr>
          <w:rFonts w:ascii="Arial" w:hAnsi="Arial" w:cs="Arial"/>
          <w:sz w:val="24"/>
          <w:szCs w:val="24"/>
        </w:rPr>
        <w:t>у</w:t>
      </w:r>
      <w:r w:rsidRPr="00672BAD">
        <w:rPr>
          <w:rFonts w:ascii="Arial" w:hAnsi="Arial" w:cs="Arial"/>
          <w:sz w:val="24"/>
          <w:szCs w:val="24"/>
        </w:rPr>
        <w:t xml:space="preserve"> водовода</w:t>
      </w:r>
      <w:r w:rsidR="00E607A9">
        <w:rPr>
          <w:rFonts w:ascii="Arial" w:hAnsi="Arial" w:cs="Arial"/>
          <w:sz w:val="24"/>
          <w:szCs w:val="24"/>
        </w:rPr>
        <w:t xml:space="preserve"> в четырех муниципальных образованиях района</w:t>
      </w:r>
      <w:r w:rsidRPr="00672BAD">
        <w:rPr>
          <w:rFonts w:ascii="Arial" w:hAnsi="Arial" w:cs="Arial"/>
          <w:sz w:val="24"/>
          <w:szCs w:val="24"/>
        </w:rPr>
        <w:t>,</w:t>
      </w:r>
      <w:r>
        <w:rPr>
          <w:rFonts w:ascii="Arial" w:hAnsi="Arial" w:cs="Arial"/>
          <w:sz w:val="24"/>
          <w:szCs w:val="24"/>
        </w:rPr>
        <w:t xml:space="preserve"> которая завершится в конце 2023 года;</w:t>
      </w:r>
    </w:p>
    <w:p w:rsidR="00672BAD" w:rsidRDefault="00672BAD" w:rsidP="00672BAD">
      <w:pPr>
        <w:spacing w:after="0" w:line="240" w:lineRule="auto"/>
        <w:ind w:firstLine="851"/>
        <w:jc w:val="both"/>
        <w:rPr>
          <w:rFonts w:ascii="Arial" w:hAnsi="Arial" w:cs="Arial"/>
          <w:sz w:val="24"/>
          <w:szCs w:val="24"/>
        </w:rPr>
      </w:pPr>
      <w:r w:rsidRPr="00672BAD">
        <w:rPr>
          <w:rFonts w:ascii="Arial" w:hAnsi="Arial" w:cs="Arial"/>
          <w:sz w:val="24"/>
          <w:szCs w:val="24"/>
        </w:rPr>
        <w:t>продолж</w:t>
      </w:r>
      <w:r>
        <w:rPr>
          <w:rFonts w:ascii="Arial" w:hAnsi="Arial" w:cs="Arial"/>
          <w:sz w:val="24"/>
          <w:szCs w:val="24"/>
        </w:rPr>
        <w:t>ается</w:t>
      </w:r>
      <w:r w:rsidRPr="00672BAD">
        <w:rPr>
          <w:rFonts w:ascii="Arial" w:hAnsi="Arial" w:cs="Arial"/>
          <w:sz w:val="24"/>
          <w:szCs w:val="24"/>
        </w:rPr>
        <w:t xml:space="preserve"> строительство домов для жителей района –</w:t>
      </w:r>
      <w:r>
        <w:rPr>
          <w:rFonts w:ascii="Arial" w:hAnsi="Arial" w:cs="Arial"/>
          <w:sz w:val="24"/>
          <w:szCs w:val="24"/>
        </w:rPr>
        <w:t xml:space="preserve"> участников программы 2021 года;</w:t>
      </w:r>
    </w:p>
    <w:p w:rsidR="00672BAD" w:rsidRDefault="00E607A9" w:rsidP="00672BAD">
      <w:pPr>
        <w:spacing w:after="0" w:line="240" w:lineRule="auto"/>
        <w:ind w:firstLine="851"/>
        <w:jc w:val="both"/>
        <w:rPr>
          <w:rFonts w:ascii="Arial" w:hAnsi="Arial" w:cs="Arial"/>
          <w:sz w:val="24"/>
          <w:szCs w:val="24"/>
        </w:rPr>
      </w:pPr>
      <w:r>
        <w:rPr>
          <w:rFonts w:ascii="Arial" w:hAnsi="Arial" w:cs="Arial"/>
          <w:sz w:val="24"/>
          <w:szCs w:val="24"/>
        </w:rPr>
        <w:t>начато</w:t>
      </w:r>
      <w:r w:rsidR="00672BAD" w:rsidRPr="00672BAD">
        <w:rPr>
          <w:rFonts w:ascii="Arial" w:hAnsi="Arial" w:cs="Arial"/>
          <w:sz w:val="24"/>
          <w:szCs w:val="24"/>
        </w:rPr>
        <w:t xml:space="preserve"> новое строительство </w:t>
      </w:r>
      <w:r w:rsidR="00672BAD">
        <w:rPr>
          <w:rFonts w:ascii="Arial" w:hAnsi="Arial" w:cs="Arial"/>
          <w:sz w:val="24"/>
          <w:szCs w:val="24"/>
        </w:rPr>
        <w:t>5</w:t>
      </w:r>
      <w:r>
        <w:rPr>
          <w:rFonts w:ascii="Arial" w:hAnsi="Arial" w:cs="Arial"/>
          <w:sz w:val="24"/>
          <w:szCs w:val="24"/>
        </w:rPr>
        <w:t>-</w:t>
      </w:r>
      <w:r w:rsidR="00672BAD">
        <w:rPr>
          <w:rFonts w:ascii="Arial" w:hAnsi="Arial" w:cs="Arial"/>
          <w:sz w:val="24"/>
          <w:szCs w:val="24"/>
        </w:rPr>
        <w:t>ти</w:t>
      </w:r>
      <w:r w:rsidR="00672BAD" w:rsidRPr="00672BAD">
        <w:rPr>
          <w:rFonts w:ascii="Arial" w:hAnsi="Arial" w:cs="Arial"/>
          <w:sz w:val="24"/>
          <w:szCs w:val="24"/>
        </w:rPr>
        <w:t xml:space="preserve"> домов для участников программы 2022 года; </w:t>
      </w:r>
    </w:p>
    <w:p w:rsidR="00672BAD" w:rsidRDefault="00E607A9" w:rsidP="00672BAD">
      <w:pPr>
        <w:spacing w:after="0" w:line="240" w:lineRule="auto"/>
        <w:ind w:firstLine="851"/>
        <w:jc w:val="both"/>
        <w:rPr>
          <w:rFonts w:ascii="Arial" w:hAnsi="Arial" w:cs="Arial"/>
          <w:sz w:val="24"/>
          <w:szCs w:val="24"/>
        </w:rPr>
      </w:pPr>
      <w:r>
        <w:rPr>
          <w:rFonts w:ascii="Arial" w:hAnsi="Arial" w:cs="Arial"/>
          <w:sz w:val="24"/>
          <w:szCs w:val="24"/>
        </w:rPr>
        <w:t>проводится</w:t>
      </w:r>
      <w:r w:rsidR="00672BAD">
        <w:rPr>
          <w:rFonts w:ascii="Arial" w:hAnsi="Arial" w:cs="Arial"/>
          <w:sz w:val="24"/>
          <w:szCs w:val="24"/>
        </w:rPr>
        <w:t xml:space="preserve"> работа по </w:t>
      </w:r>
      <w:r w:rsidR="00672BAD" w:rsidRPr="00672BAD">
        <w:rPr>
          <w:rFonts w:ascii="Arial" w:hAnsi="Arial" w:cs="Arial"/>
          <w:sz w:val="24"/>
          <w:szCs w:val="24"/>
        </w:rPr>
        <w:t>капитальн</w:t>
      </w:r>
      <w:r w:rsidR="00672BAD">
        <w:rPr>
          <w:rFonts w:ascii="Arial" w:hAnsi="Arial" w:cs="Arial"/>
          <w:sz w:val="24"/>
          <w:szCs w:val="24"/>
        </w:rPr>
        <w:t>ому</w:t>
      </w:r>
      <w:r w:rsidR="00672BAD" w:rsidRPr="00672BAD">
        <w:rPr>
          <w:rFonts w:ascii="Arial" w:hAnsi="Arial" w:cs="Arial"/>
          <w:sz w:val="24"/>
          <w:szCs w:val="24"/>
        </w:rPr>
        <w:t xml:space="preserve"> ремонт</w:t>
      </w:r>
      <w:r w:rsidR="00672BAD">
        <w:rPr>
          <w:rFonts w:ascii="Arial" w:hAnsi="Arial" w:cs="Arial"/>
          <w:sz w:val="24"/>
          <w:szCs w:val="24"/>
        </w:rPr>
        <w:t xml:space="preserve">у </w:t>
      </w:r>
      <w:proofErr w:type="spellStart"/>
      <w:r w:rsidR="00672BAD">
        <w:rPr>
          <w:rFonts w:ascii="Arial" w:hAnsi="Arial" w:cs="Arial"/>
          <w:sz w:val="24"/>
          <w:szCs w:val="24"/>
        </w:rPr>
        <w:t>Лузгиновского</w:t>
      </w:r>
      <w:proofErr w:type="spellEnd"/>
      <w:r w:rsidR="00672BAD">
        <w:rPr>
          <w:rFonts w:ascii="Arial" w:hAnsi="Arial" w:cs="Arial"/>
          <w:sz w:val="24"/>
          <w:szCs w:val="24"/>
        </w:rPr>
        <w:t xml:space="preserve"> детского сада, которая завершится в 2023 году;</w:t>
      </w:r>
    </w:p>
    <w:p w:rsidR="00056D2C" w:rsidRDefault="00E607A9" w:rsidP="00672BAD">
      <w:pPr>
        <w:spacing w:after="0" w:line="240" w:lineRule="auto"/>
        <w:ind w:firstLine="851"/>
        <w:jc w:val="both"/>
      </w:pPr>
      <w:r>
        <w:rPr>
          <w:rFonts w:ascii="Arial" w:hAnsi="Arial" w:cs="Arial"/>
          <w:sz w:val="24"/>
          <w:szCs w:val="24"/>
        </w:rPr>
        <w:t>проводится</w:t>
      </w:r>
      <w:r w:rsidR="00672BAD">
        <w:rPr>
          <w:rFonts w:ascii="Arial" w:hAnsi="Arial" w:cs="Arial"/>
          <w:sz w:val="24"/>
          <w:szCs w:val="24"/>
        </w:rPr>
        <w:t xml:space="preserve"> </w:t>
      </w:r>
      <w:r w:rsidR="00672BAD" w:rsidRPr="00672BAD">
        <w:rPr>
          <w:rFonts w:ascii="Arial" w:hAnsi="Arial" w:cs="Arial"/>
          <w:sz w:val="24"/>
          <w:szCs w:val="24"/>
        </w:rPr>
        <w:t>капитальный</w:t>
      </w:r>
      <w:r w:rsidR="00056D2C">
        <w:rPr>
          <w:rFonts w:ascii="Arial" w:hAnsi="Arial" w:cs="Arial"/>
          <w:sz w:val="24"/>
          <w:szCs w:val="24"/>
        </w:rPr>
        <w:t xml:space="preserve"> </w:t>
      </w:r>
      <w:r w:rsidR="00672BAD" w:rsidRPr="00672BAD">
        <w:rPr>
          <w:rFonts w:ascii="Arial" w:hAnsi="Arial" w:cs="Arial"/>
          <w:sz w:val="24"/>
          <w:szCs w:val="24"/>
        </w:rPr>
        <w:t>ремонт стадиона</w:t>
      </w:r>
      <w:r w:rsidR="00672BAD">
        <w:rPr>
          <w:rFonts w:ascii="Arial" w:hAnsi="Arial" w:cs="Arial"/>
          <w:sz w:val="24"/>
          <w:szCs w:val="24"/>
        </w:rPr>
        <w:t xml:space="preserve"> </w:t>
      </w:r>
      <w:proofErr w:type="spellStart"/>
      <w:r w:rsidR="00672BAD">
        <w:rPr>
          <w:rFonts w:ascii="Arial" w:hAnsi="Arial" w:cs="Arial"/>
          <w:sz w:val="24"/>
          <w:szCs w:val="24"/>
        </w:rPr>
        <w:t>Ирхидейской</w:t>
      </w:r>
      <w:proofErr w:type="spellEnd"/>
      <w:r w:rsidR="00672BAD">
        <w:rPr>
          <w:rFonts w:ascii="Arial" w:hAnsi="Arial" w:cs="Arial"/>
          <w:sz w:val="24"/>
          <w:szCs w:val="24"/>
        </w:rPr>
        <w:t xml:space="preserve"> СОШ;</w:t>
      </w:r>
      <w:r w:rsidR="00672BAD" w:rsidRPr="00672BAD">
        <w:t xml:space="preserve"> </w:t>
      </w:r>
    </w:p>
    <w:p w:rsidR="00056D2C" w:rsidRDefault="00056D2C" w:rsidP="00672BAD">
      <w:pPr>
        <w:spacing w:after="0" w:line="240" w:lineRule="auto"/>
        <w:ind w:firstLine="851"/>
        <w:jc w:val="both"/>
        <w:rPr>
          <w:rFonts w:ascii="Arial" w:hAnsi="Arial" w:cs="Arial"/>
          <w:sz w:val="24"/>
          <w:szCs w:val="24"/>
        </w:rPr>
      </w:pPr>
      <w:r>
        <w:rPr>
          <w:rFonts w:ascii="Arial" w:hAnsi="Arial" w:cs="Arial"/>
          <w:sz w:val="24"/>
          <w:szCs w:val="24"/>
        </w:rPr>
        <w:t xml:space="preserve">капитальный </w:t>
      </w:r>
      <w:r w:rsidR="00672BAD" w:rsidRPr="00672BAD">
        <w:rPr>
          <w:rFonts w:ascii="Arial" w:hAnsi="Arial" w:cs="Arial"/>
          <w:sz w:val="24"/>
          <w:szCs w:val="24"/>
        </w:rPr>
        <w:t xml:space="preserve">здания филиала </w:t>
      </w:r>
      <w:proofErr w:type="spellStart"/>
      <w:r w:rsidR="00672BAD" w:rsidRPr="00672BAD">
        <w:rPr>
          <w:rFonts w:ascii="Arial" w:hAnsi="Arial" w:cs="Arial"/>
          <w:sz w:val="24"/>
          <w:szCs w:val="24"/>
        </w:rPr>
        <w:t>Осинской</w:t>
      </w:r>
      <w:proofErr w:type="spellEnd"/>
      <w:r w:rsidR="00672BAD" w:rsidRPr="00672BAD">
        <w:rPr>
          <w:rFonts w:ascii="Arial" w:hAnsi="Arial" w:cs="Arial"/>
          <w:sz w:val="24"/>
          <w:szCs w:val="24"/>
        </w:rPr>
        <w:t xml:space="preserve"> школы искусств (бывшая контора в </w:t>
      </w:r>
      <w:proofErr w:type="spellStart"/>
      <w:r w:rsidR="00672BAD" w:rsidRPr="00672BAD">
        <w:rPr>
          <w:rFonts w:ascii="Arial" w:hAnsi="Arial" w:cs="Arial"/>
          <w:sz w:val="24"/>
          <w:szCs w:val="24"/>
        </w:rPr>
        <w:t>с.Бильчир</w:t>
      </w:r>
      <w:proofErr w:type="spellEnd"/>
      <w:r w:rsidR="00672BAD" w:rsidRPr="00672BAD">
        <w:rPr>
          <w:rFonts w:ascii="Arial" w:hAnsi="Arial" w:cs="Arial"/>
          <w:sz w:val="24"/>
          <w:szCs w:val="24"/>
        </w:rPr>
        <w:t>);</w:t>
      </w:r>
    </w:p>
    <w:p w:rsidR="00672BAD" w:rsidRDefault="00056D2C" w:rsidP="00672BAD">
      <w:pPr>
        <w:spacing w:after="0" w:line="240" w:lineRule="auto"/>
        <w:ind w:firstLine="851"/>
        <w:jc w:val="both"/>
        <w:rPr>
          <w:rFonts w:ascii="Arial" w:hAnsi="Arial" w:cs="Arial"/>
          <w:sz w:val="24"/>
          <w:szCs w:val="24"/>
        </w:rPr>
      </w:pPr>
      <w:r>
        <w:rPr>
          <w:rFonts w:ascii="Arial" w:hAnsi="Arial" w:cs="Arial"/>
          <w:sz w:val="24"/>
          <w:szCs w:val="24"/>
        </w:rPr>
        <w:t>капитальный ремонт</w:t>
      </w:r>
      <w:r w:rsidR="00672BAD" w:rsidRPr="00672BAD">
        <w:rPr>
          <w:rFonts w:ascii="Arial" w:hAnsi="Arial" w:cs="Arial"/>
          <w:sz w:val="24"/>
          <w:szCs w:val="24"/>
        </w:rPr>
        <w:t xml:space="preserve"> зданий (кубриков) МБУ Детский лагерь «Дружба»</w:t>
      </w:r>
      <w:r w:rsidR="00E607A9">
        <w:rPr>
          <w:rFonts w:ascii="Arial" w:hAnsi="Arial" w:cs="Arial"/>
          <w:sz w:val="24"/>
          <w:szCs w:val="24"/>
        </w:rPr>
        <w:t>.</w:t>
      </w:r>
      <w:r w:rsidR="00672BAD" w:rsidRPr="00672BAD">
        <w:rPr>
          <w:rFonts w:ascii="Arial" w:hAnsi="Arial" w:cs="Arial"/>
          <w:sz w:val="24"/>
          <w:szCs w:val="24"/>
        </w:rPr>
        <w:t xml:space="preserve"> </w:t>
      </w:r>
    </w:p>
    <w:p w:rsidR="00E607A9" w:rsidRPr="00E607A9" w:rsidRDefault="00672BAD" w:rsidP="00E607A9">
      <w:pPr>
        <w:spacing w:after="0" w:line="240" w:lineRule="auto"/>
        <w:ind w:firstLine="851"/>
        <w:jc w:val="both"/>
        <w:rPr>
          <w:rFonts w:ascii="Arial" w:hAnsi="Arial" w:cs="Arial"/>
          <w:sz w:val="24"/>
          <w:szCs w:val="24"/>
        </w:rPr>
      </w:pPr>
      <w:r>
        <w:rPr>
          <w:rFonts w:ascii="Arial" w:hAnsi="Arial" w:cs="Arial"/>
          <w:sz w:val="24"/>
          <w:szCs w:val="24"/>
        </w:rPr>
        <w:t>П</w:t>
      </w:r>
      <w:r w:rsidR="00094B1B" w:rsidRPr="00094B1B">
        <w:rPr>
          <w:rFonts w:ascii="Arial" w:hAnsi="Arial" w:cs="Arial"/>
          <w:sz w:val="24"/>
          <w:szCs w:val="24"/>
        </w:rPr>
        <w:t>риоритетн</w:t>
      </w:r>
      <w:r w:rsidR="00E607A9">
        <w:rPr>
          <w:rFonts w:ascii="Arial" w:hAnsi="Arial" w:cs="Arial"/>
          <w:sz w:val="24"/>
          <w:szCs w:val="24"/>
        </w:rPr>
        <w:t>ыми</w:t>
      </w:r>
      <w:r w:rsidR="00094B1B" w:rsidRPr="00094B1B">
        <w:rPr>
          <w:rFonts w:ascii="Arial" w:hAnsi="Arial" w:cs="Arial"/>
          <w:sz w:val="24"/>
          <w:szCs w:val="24"/>
        </w:rPr>
        <w:t xml:space="preserve"> задач</w:t>
      </w:r>
      <w:r w:rsidR="00E607A9">
        <w:rPr>
          <w:rFonts w:ascii="Arial" w:hAnsi="Arial" w:cs="Arial"/>
          <w:sz w:val="24"/>
          <w:szCs w:val="24"/>
        </w:rPr>
        <w:t>ами</w:t>
      </w:r>
      <w:r w:rsidR="00094B1B" w:rsidRPr="00094B1B">
        <w:rPr>
          <w:rFonts w:ascii="Arial" w:hAnsi="Arial" w:cs="Arial"/>
          <w:sz w:val="24"/>
          <w:szCs w:val="24"/>
        </w:rPr>
        <w:t xml:space="preserve"> на 2022 год оста</w:t>
      </w:r>
      <w:r w:rsidR="00E607A9">
        <w:rPr>
          <w:rFonts w:ascii="Arial" w:hAnsi="Arial" w:cs="Arial"/>
          <w:sz w:val="24"/>
          <w:szCs w:val="24"/>
        </w:rPr>
        <w:t>ю</w:t>
      </w:r>
      <w:r w:rsidR="00094B1B" w:rsidRPr="00094B1B">
        <w:rPr>
          <w:rFonts w:ascii="Arial" w:hAnsi="Arial" w:cs="Arial"/>
          <w:sz w:val="24"/>
          <w:szCs w:val="24"/>
        </w:rPr>
        <w:t>тся обеспечение условий для получения качественного общего образования в соответствии с требованиями образов</w:t>
      </w:r>
      <w:r w:rsidR="00E607A9">
        <w:rPr>
          <w:rFonts w:ascii="Arial" w:hAnsi="Arial" w:cs="Arial"/>
          <w:sz w:val="24"/>
          <w:szCs w:val="24"/>
        </w:rPr>
        <w:t>ательных стандартов,</w:t>
      </w:r>
      <w:r w:rsidR="00E607A9" w:rsidRPr="00E607A9">
        <w:rPr>
          <w:rFonts w:ascii="Arial" w:hAnsi="Arial" w:cs="Arial"/>
          <w:sz w:val="24"/>
          <w:szCs w:val="24"/>
        </w:rPr>
        <w:t xml:space="preserve"> укрепление материально-технической базы</w:t>
      </w:r>
      <w:r w:rsidR="00056D2C">
        <w:rPr>
          <w:rFonts w:ascii="Arial" w:hAnsi="Arial" w:cs="Arial"/>
          <w:sz w:val="24"/>
          <w:szCs w:val="24"/>
        </w:rPr>
        <w:t xml:space="preserve"> и дальнейшее развитие</w:t>
      </w:r>
      <w:r w:rsidR="00E607A9" w:rsidRPr="00E607A9">
        <w:rPr>
          <w:rFonts w:ascii="Arial" w:hAnsi="Arial" w:cs="Arial"/>
          <w:sz w:val="24"/>
          <w:szCs w:val="24"/>
        </w:rPr>
        <w:t xml:space="preserve"> в области образования, культуры</w:t>
      </w:r>
      <w:r w:rsidR="00056D2C">
        <w:rPr>
          <w:rFonts w:ascii="Arial" w:hAnsi="Arial" w:cs="Arial"/>
          <w:sz w:val="24"/>
          <w:szCs w:val="24"/>
        </w:rPr>
        <w:t>, спорта</w:t>
      </w:r>
      <w:r w:rsidR="00E607A9" w:rsidRPr="00E607A9">
        <w:rPr>
          <w:rFonts w:ascii="Arial" w:hAnsi="Arial" w:cs="Arial"/>
          <w:sz w:val="24"/>
          <w:szCs w:val="24"/>
        </w:rPr>
        <w:t>.</w:t>
      </w:r>
    </w:p>
    <w:p w:rsidR="00C35BC5" w:rsidRPr="00C35BC5" w:rsidRDefault="00C35BC5" w:rsidP="00E607A9">
      <w:pPr>
        <w:spacing w:after="0" w:line="240" w:lineRule="auto"/>
        <w:ind w:firstLine="851"/>
        <w:jc w:val="both"/>
        <w:rPr>
          <w:rFonts w:ascii="Arial" w:hAnsi="Arial" w:cs="Arial"/>
          <w:sz w:val="24"/>
          <w:szCs w:val="24"/>
        </w:rPr>
      </w:pPr>
      <w:r w:rsidRPr="00C35BC5">
        <w:rPr>
          <w:rFonts w:ascii="Arial" w:hAnsi="Arial" w:cs="Arial"/>
          <w:sz w:val="24"/>
          <w:szCs w:val="24"/>
        </w:rPr>
        <w:t>Безусловно, главная цель – улучшение качества жизни населения района. Для создания благоприятных условий проживания на территории необходимо объединений усилий, консолидация деятельности администрации района, депутатского корпуса, глав поселений, конструктивный диалог с жителями района, представителями общественности и бизнеса.</w:t>
      </w:r>
    </w:p>
    <w:sectPr w:rsidR="00C35BC5" w:rsidRPr="00C35BC5" w:rsidSect="0069579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E0F9D0"/>
    <w:lvl w:ilvl="0">
      <w:numFmt w:val="bullet"/>
      <w:lvlText w:val="*"/>
      <w:lvlJc w:val="left"/>
    </w:lvl>
  </w:abstractNum>
  <w:abstractNum w:abstractNumId="1">
    <w:nsid w:val="01E54F19"/>
    <w:multiLevelType w:val="multilevel"/>
    <w:tmpl w:val="6C6CE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5773B"/>
    <w:multiLevelType w:val="hybridMultilevel"/>
    <w:tmpl w:val="BA085FC8"/>
    <w:lvl w:ilvl="0" w:tplc="0D7CCBF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88450D3"/>
    <w:multiLevelType w:val="hybridMultilevel"/>
    <w:tmpl w:val="7278F1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301CF"/>
    <w:multiLevelType w:val="hybridMultilevel"/>
    <w:tmpl w:val="9F565586"/>
    <w:lvl w:ilvl="0" w:tplc="B832E146">
      <w:start w:val="9"/>
      <w:numFmt w:val="decimal"/>
      <w:lvlText w:val="%1."/>
      <w:lvlJc w:val="left"/>
      <w:pPr>
        <w:ind w:left="928"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5">
    <w:nsid w:val="24020C4F"/>
    <w:multiLevelType w:val="hybridMultilevel"/>
    <w:tmpl w:val="750A68A6"/>
    <w:lvl w:ilvl="0" w:tplc="BCD6F250">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FB1BAC"/>
    <w:multiLevelType w:val="hybridMultilevel"/>
    <w:tmpl w:val="767626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8A16963"/>
    <w:multiLevelType w:val="hybridMultilevel"/>
    <w:tmpl w:val="C3762E36"/>
    <w:lvl w:ilvl="0" w:tplc="663A4788">
      <w:start w:val="2"/>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28D3614B"/>
    <w:multiLevelType w:val="hybridMultilevel"/>
    <w:tmpl w:val="B9EABC9A"/>
    <w:lvl w:ilvl="0" w:tplc="AD3A32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92F2B97"/>
    <w:multiLevelType w:val="hybridMultilevel"/>
    <w:tmpl w:val="C3262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23B3F"/>
    <w:multiLevelType w:val="hybridMultilevel"/>
    <w:tmpl w:val="7F4608AE"/>
    <w:lvl w:ilvl="0" w:tplc="703626AE">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46984"/>
    <w:multiLevelType w:val="hybridMultilevel"/>
    <w:tmpl w:val="7A3E12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4874237"/>
    <w:multiLevelType w:val="hybridMultilevel"/>
    <w:tmpl w:val="80385A64"/>
    <w:lvl w:ilvl="0" w:tplc="C29A3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313E8A"/>
    <w:multiLevelType w:val="hybridMultilevel"/>
    <w:tmpl w:val="2BFA9D1A"/>
    <w:lvl w:ilvl="0" w:tplc="7FE61626">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47763A43"/>
    <w:multiLevelType w:val="hybridMultilevel"/>
    <w:tmpl w:val="571C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216E6"/>
    <w:multiLevelType w:val="hybridMultilevel"/>
    <w:tmpl w:val="5AD88F6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57BF0E1A"/>
    <w:multiLevelType w:val="hybridMultilevel"/>
    <w:tmpl w:val="E5A803F0"/>
    <w:lvl w:ilvl="0" w:tplc="FEA24F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560362"/>
    <w:multiLevelType w:val="hybridMultilevel"/>
    <w:tmpl w:val="F7BE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D2A04"/>
    <w:multiLevelType w:val="hybridMultilevel"/>
    <w:tmpl w:val="0088CDA4"/>
    <w:lvl w:ilvl="0" w:tplc="70F4B5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694955F0"/>
    <w:multiLevelType w:val="hybridMultilevel"/>
    <w:tmpl w:val="632C10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1F3C34"/>
    <w:multiLevelType w:val="hybridMultilevel"/>
    <w:tmpl w:val="A7144D28"/>
    <w:lvl w:ilvl="0" w:tplc="8A64A4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957AC"/>
    <w:multiLevelType w:val="hybridMultilevel"/>
    <w:tmpl w:val="5EBA8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7"/>
  </w:num>
  <w:num w:numId="3">
    <w:abstractNumId w:val="11"/>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6"/>
  </w:num>
  <w:num w:numId="6">
    <w:abstractNumId w:val="4"/>
  </w:num>
  <w:num w:numId="7">
    <w:abstractNumId w:val="5"/>
  </w:num>
  <w:num w:numId="8">
    <w:abstractNumId w:val="1"/>
  </w:num>
  <w:num w:numId="9">
    <w:abstractNumId w:val="16"/>
  </w:num>
  <w:num w:numId="10">
    <w:abstractNumId w:val="14"/>
  </w:num>
  <w:num w:numId="11">
    <w:abstractNumId w:val="8"/>
  </w:num>
  <w:num w:numId="12">
    <w:abstractNumId w:val="18"/>
  </w:num>
  <w:num w:numId="13">
    <w:abstractNumId w:val="2"/>
  </w:num>
  <w:num w:numId="14">
    <w:abstractNumId w:val="15"/>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
    <w:abstractNumId w:val="10"/>
  </w:num>
  <w:num w:numId="20">
    <w:abstractNumId w:val="9"/>
  </w:num>
  <w:num w:numId="21">
    <w:abstractNumId w:val="12"/>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3261C"/>
    <w:rsid w:val="000009AC"/>
    <w:rsid w:val="00006F20"/>
    <w:rsid w:val="000070F6"/>
    <w:rsid w:val="0001036A"/>
    <w:rsid w:val="00012BF9"/>
    <w:rsid w:val="00013167"/>
    <w:rsid w:val="00014ACB"/>
    <w:rsid w:val="00017939"/>
    <w:rsid w:val="000208B7"/>
    <w:rsid w:val="00020C39"/>
    <w:rsid w:val="000312D0"/>
    <w:rsid w:val="000329A0"/>
    <w:rsid w:val="00035748"/>
    <w:rsid w:val="00043C1E"/>
    <w:rsid w:val="00046B85"/>
    <w:rsid w:val="0005145D"/>
    <w:rsid w:val="00055636"/>
    <w:rsid w:val="00055B2F"/>
    <w:rsid w:val="00056675"/>
    <w:rsid w:val="00056D2C"/>
    <w:rsid w:val="0006260B"/>
    <w:rsid w:val="00063AE6"/>
    <w:rsid w:val="00066801"/>
    <w:rsid w:val="00070542"/>
    <w:rsid w:val="000726C9"/>
    <w:rsid w:val="00074CA4"/>
    <w:rsid w:val="00076A88"/>
    <w:rsid w:val="00077C0C"/>
    <w:rsid w:val="000828CB"/>
    <w:rsid w:val="00082AE0"/>
    <w:rsid w:val="0008480A"/>
    <w:rsid w:val="00085AF9"/>
    <w:rsid w:val="00086987"/>
    <w:rsid w:val="00093A74"/>
    <w:rsid w:val="00094B1B"/>
    <w:rsid w:val="00097682"/>
    <w:rsid w:val="000A10AE"/>
    <w:rsid w:val="000B135F"/>
    <w:rsid w:val="000B3EA2"/>
    <w:rsid w:val="000B53CB"/>
    <w:rsid w:val="000B6094"/>
    <w:rsid w:val="000B7EF4"/>
    <w:rsid w:val="000C1B67"/>
    <w:rsid w:val="000C28E9"/>
    <w:rsid w:val="000C3C73"/>
    <w:rsid w:val="000C59F2"/>
    <w:rsid w:val="000C68F7"/>
    <w:rsid w:val="000D0314"/>
    <w:rsid w:val="000D4E28"/>
    <w:rsid w:val="000D77AC"/>
    <w:rsid w:val="000D77AF"/>
    <w:rsid w:val="000D7AF0"/>
    <w:rsid w:val="000E16D1"/>
    <w:rsid w:val="000E2AF0"/>
    <w:rsid w:val="000E3EA8"/>
    <w:rsid w:val="000F1B09"/>
    <w:rsid w:val="000F2A3E"/>
    <w:rsid w:val="000F4437"/>
    <w:rsid w:val="000F4F0B"/>
    <w:rsid w:val="0010477A"/>
    <w:rsid w:val="00111212"/>
    <w:rsid w:val="001152EE"/>
    <w:rsid w:val="00115AE8"/>
    <w:rsid w:val="001160A2"/>
    <w:rsid w:val="00123CE0"/>
    <w:rsid w:val="00130B3B"/>
    <w:rsid w:val="00132F22"/>
    <w:rsid w:val="00142440"/>
    <w:rsid w:val="00145441"/>
    <w:rsid w:val="00147057"/>
    <w:rsid w:val="00151B60"/>
    <w:rsid w:val="0015361D"/>
    <w:rsid w:val="00155A94"/>
    <w:rsid w:val="001618A1"/>
    <w:rsid w:val="00165AAD"/>
    <w:rsid w:val="00165F62"/>
    <w:rsid w:val="00166E39"/>
    <w:rsid w:val="00176F7E"/>
    <w:rsid w:val="00186292"/>
    <w:rsid w:val="001863B1"/>
    <w:rsid w:val="0019005E"/>
    <w:rsid w:val="00190FCA"/>
    <w:rsid w:val="00191EF8"/>
    <w:rsid w:val="00191EFA"/>
    <w:rsid w:val="00193872"/>
    <w:rsid w:val="001A071F"/>
    <w:rsid w:val="001A2CF8"/>
    <w:rsid w:val="001A35A6"/>
    <w:rsid w:val="001A4FBA"/>
    <w:rsid w:val="001B29C7"/>
    <w:rsid w:val="001B3B8E"/>
    <w:rsid w:val="001B5C66"/>
    <w:rsid w:val="001C06D7"/>
    <w:rsid w:val="001C0E95"/>
    <w:rsid w:val="001C3572"/>
    <w:rsid w:val="001C38B5"/>
    <w:rsid w:val="001C5E2E"/>
    <w:rsid w:val="001C66CC"/>
    <w:rsid w:val="001D1564"/>
    <w:rsid w:val="001D18D1"/>
    <w:rsid w:val="001D357A"/>
    <w:rsid w:val="001D5850"/>
    <w:rsid w:val="001D67F4"/>
    <w:rsid w:val="001D76DE"/>
    <w:rsid w:val="001E07C2"/>
    <w:rsid w:val="001E0A3E"/>
    <w:rsid w:val="001E0F37"/>
    <w:rsid w:val="001E110B"/>
    <w:rsid w:val="001E23FE"/>
    <w:rsid w:val="001E29C6"/>
    <w:rsid w:val="001E3FDF"/>
    <w:rsid w:val="001E5239"/>
    <w:rsid w:val="001E62B2"/>
    <w:rsid w:val="001F0EBE"/>
    <w:rsid w:val="001F3249"/>
    <w:rsid w:val="001F5BDA"/>
    <w:rsid w:val="001F6D31"/>
    <w:rsid w:val="00202B06"/>
    <w:rsid w:val="00203A3F"/>
    <w:rsid w:val="00207B48"/>
    <w:rsid w:val="00210311"/>
    <w:rsid w:val="00210343"/>
    <w:rsid w:val="002140B4"/>
    <w:rsid w:val="00214CBC"/>
    <w:rsid w:val="002218F8"/>
    <w:rsid w:val="002256C5"/>
    <w:rsid w:val="00227388"/>
    <w:rsid w:val="00227DF0"/>
    <w:rsid w:val="00230CD3"/>
    <w:rsid w:val="00235A70"/>
    <w:rsid w:val="00236D5D"/>
    <w:rsid w:val="00242961"/>
    <w:rsid w:val="00244714"/>
    <w:rsid w:val="00250140"/>
    <w:rsid w:val="00250357"/>
    <w:rsid w:val="0025234E"/>
    <w:rsid w:val="002555C2"/>
    <w:rsid w:val="00255821"/>
    <w:rsid w:val="002563F1"/>
    <w:rsid w:val="002673DA"/>
    <w:rsid w:val="00273283"/>
    <w:rsid w:val="002740E9"/>
    <w:rsid w:val="00274DE9"/>
    <w:rsid w:val="00276997"/>
    <w:rsid w:val="00277290"/>
    <w:rsid w:val="00277919"/>
    <w:rsid w:val="00280198"/>
    <w:rsid w:val="00280D4A"/>
    <w:rsid w:val="002828C9"/>
    <w:rsid w:val="0028296A"/>
    <w:rsid w:val="0028568F"/>
    <w:rsid w:val="0028598B"/>
    <w:rsid w:val="00285E48"/>
    <w:rsid w:val="00286BCE"/>
    <w:rsid w:val="00291425"/>
    <w:rsid w:val="00292721"/>
    <w:rsid w:val="002944CF"/>
    <w:rsid w:val="002955B1"/>
    <w:rsid w:val="002A4614"/>
    <w:rsid w:val="002A5E12"/>
    <w:rsid w:val="002A609F"/>
    <w:rsid w:val="002A7700"/>
    <w:rsid w:val="002B0A1A"/>
    <w:rsid w:val="002B290A"/>
    <w:rsid w:val="002B40D6"/>
    <w:rsid w:val="002B495D"/>
    <w:rsid w:val="002B58EF"/>
    <w:rsid w:val="002C3391"/>
    <w:rsid w:val="002C70B8"/>
    <w:rsid w:val="002D206F"/>
    <w:rsid w:val="002D2AF0"/>
    <w:rsid w:val="002D5336"/>
    <w:rsid w:val="002D7029"/>
    <w:rsid w:val="002E0DE2"/>
    <w:rsid w:val="002E1540"/>
    <w:rsid w:val="002E1588"/>
    <w:rsid w:val="002E46F9"/>
    <w:rsid w:val="002F093E"/>
    <w:rsid w:val="002F45CC"/>
    <w:rsid w:val="002F5AF9"/>
    <w:rsid w:val="003031AE"/>
    <w:rsid w:val="0031271A"/>
    <w:rsid w:val="00324B8A"/>
    <w:rsid w:val="00333B4E"/>
    <w:rsid w:val="00335F03"/>
    <w:rsid w:val="00337244"/>
    <w:rsid w:val="003372E6"/>
    <w:rsid w:val="003415C5"/>
    <w:rsid w:val="003449B7"/>
    <w:rsid w:val="00346C9D"/>
    <w:rsid w:val="00350FCF"/>
    <w:rsid w:val="003527BE"/>
    <w:rsid w:val="00353CAF"/>
    <w:rsid w:val="003543B7"/>
    <w:rsid w:val="0036395E"/>
    <w:rsid w:val="00365CCC"/>
    <w:rsid w:val="003679FA"/>
    <w:rsid w:val="00367C41"/>
    <w:rsid w:val="00370261"/>
    <w:rsid w:val="003736CD"/>
    <w:rsid w:val="003800F3"/>
    <w:rsid w:val="00384552"/>
    <w:rsid w:val="00386722"/>
    <w:rsid w:val="0038686B"/>
    <w:rsid w:val="003875B0"/>
    <w:rsid w:val="00392248"/>
    <w:rsid w:val="003A1748"/>
    <w:rsid w:val="003B207A"/>
    <w:rsid w:val="003B314C"/>
    <w:rsid w:val="003B3298"/>
    <w:rsid w:val="003B60C9"/>
    <w:rsid w:val="003B7ED3"/>
    <w:rsid w:val="003C4B11"/>
    <w:rsid w:val="003C4DD0"/>
    <w:rsid w:val="003D2D49"/>
    <w:rsid w:val="003F218D"/>
    <w:rsid w:val="003F4434"/>
    <w:rsid w:val="003F4C7F"/>
    <w:rsid w:val="003F653E"/>
    <w:rsid w:val="004019F8"/>
    <w:rsid w:val="0040418B"/>
    <w:rsid w:val="004131CA"/>
    <w:rsid w:val="00414088"/>
    <w:rsid w:val="00415AA3"/>
    <w:rsid w:val="004178C8"/>
    <w:rsid w:val="00422145"/>
    <w:rsid w:val="00422A19"/>
    <w:rsid w:val="00423341"/>
    <w:rsid w:val="00424E4C"/>
    <w:rsid w:val="0042658B"/>
    <w:rsid w:val="00432602"/>
    <w:rsid w:val="0043261C"/>
    <w:rsid w:val="004353C5"/>
    <w:rsid w:val="00436E8D"/>
    <w:rsid w:val="004414F6"/>
    <w:rsid w:val="0044195C"/>
    <w:rsid w:val="00444413"/>
    <w:rsid w:val="00444E1E"/>
    <w:rsid w:val="004532C2"/>
    <w:rsid w:val="004535CF"/>
    <w:rsid w:val="00454726"/>
    <w:rsid w:val="004558BA"/>
    <w:rsid w:val="00460020"/>
    <w:rsid w:val="00462F9D"/>
    <w:rsid w:val="0046483C"/>
    <w:rsid w:val="00472560"/>
    <w:rsid w:val="00472765"/>
    <w:rsid w:val="004735CB"/>
    <w:rsid w:val="00475066"/>
    <w:rsid w:val="0047718F"/>
    <w:rsid w:val="0048184E"/>
    <w:rsid w:val="00481C74"/>
    <w:rsid w:val="00481DA4"/>
    <w:rsid w:val="00484E99"/>
    <w:rsid w:val="004865E1"/>
    <w:rsid w:val="00490550"/>
    <w:rsid w:val="00491AB2"/>
    <w:rsid w:val="004937D1"/>
    <w:rsid w:val="0049533A"/>
    <w:rsid w:val="004A43D4"/>
    <w:rsid w:val="004A70C0"/>
    <w:rsid w:val="004A759C"/>
    <w:rsid w:val="004B2222"/>
    <w:rsid w:val="004C2AB4"/>
    <w:rsid w:val="004C7789"/>
    <w:rsid w:val="004D1930"/>
    <w:rsid w:val="004E1A50"/>
    <w:rsid w:val="004E5868"/>
    <w:rsid w:val="004F10DE"/>
    <w:rsid w:val="004F1EA1"/>
    <w:rsid w:val="004F2852"/>
    <w:rsid w:val="004F4DA4"/>
    <w:rsid w:val="004F6FB2"/>
    <w:rsid w:val="004F754B"/>
    <w:rsid w:val="00502F1B"/>
    <w:rsid w:val="00504466"/>
    <w:rsid w:val="00511DBF"/>
    <w:rsid w:val="00524D34"/>
    <w:rsid w:val="00526EE9"/>
    <w:rsid w:val="00530564"/>
    <w:rsid w:val="00531008"/>
    <w:rsid w:val="00535070"/>
    <w:rsid w:val="0053757D"/>
    <w:rsid w:val="00540DA4"/>
    <w:rsid w:val="00551957"/>
    <w:rsid w:val="0056291E"/>
    <w:rsid w:val="00564B54"/>
    <w:rsid w:val="00565DA7"/>
    <w:rsid w:val="00566A4A"/>
    <w:rsid w:val="00566D0F"/>
    <w:rsid w:val="00570033"/>
    <w:rsid w:val="00585426"/>
    <w:rsid w:val="0059113C"/>
    <w:rsid w:val="00593278"/>
    <w:rsid w:val="00595E96"/>
    <w:rsid w:val="00596C90"/>
    <w:rsid w:val="005A6743"/>
    <w:rsid w:val="005A6B0F"/>
    <w:rsid w:val="005B0744"/>
    <w:rsid w:val="005B68BD"/>
    <w:rsid w:val="005C7612"/>
    <w:rsid w:val="005D314C"/>
    <w:rsid w:val="005D347E"/>
    <w:rsid w:val="005E3588"/>
    <w:rsid w:val="005E5108"/>
    <w:rsid w:val="005E57AD"/>
    <w:rsid w:val="005E6F8B"/>
    <w:rsid w:val="005F3D4E"/>
    <w:rsid w:val="005F4A95"/>
    <w:rsid w:val="005F51A6"/>
    <w:rsid w:val="005F5BD7"/>
    <w:rsid w:val="00603811"/>
    <w:rsid w:val="006054A9"/>
    <w:rsid w:val="006068A5"/>
    <w:rsid w:val="0061112D"/>
    <w:rsid w:val="00612BC9"/>
    <w:rsid w:val="00622CA0"/>
    <w:rsid w:val="00624989"/>
    <w:rsid w:val="006308FC"/>
    <w:rsid w:val="00631610"/>
    <w:rsid w:val="006424B3"/>
    <w:rsid w:val="00644B79"/>
    <w:rsid w:val="006604C1"/>
    <w:rsid w:val="006609DB"/>
    <w:rsid w:val="00661477"/>
    <w:rsid w:val="00663C0B"/>
    <w:rsid w:val="00663ED5"/>
    <w:rsid w:val="0066772D"/>
    <w:rsid w:val="00672BAD"/>
    <w:rsid w:val="00676DAA"/>
    <w:rsid w:val="00680190"/>
    <w:rsid w:val="006828D4"/>
    <w:rsid w:val="00691493"/>
    <w:rsid w:val="00695793"/>
    <w:rsid w:val="006965BA"/>
    <w:rsid w:val="00697D49"/>
    <w:rsid w:val="00697D8F"/>
    <w:rsid w:val="006A0D61"/>
    <w:rsid w:val="006A1E5C"/>
    <w:rsid w:val="006A4895"/>
    <w:rsid w:val="006A5432"/>
    <w:rsid w:val="006B2258"/>
    <w:rsid w:val="006B4520"/>
    <w:rsid w:val="006B4FAC"/>
    <w:rsid w:val="006C075F"/>
    <w:rsid w:val="006C09E1"/>
    <w:rsid w:val="006C1814"/>
    <w:rsid w:val="006C2094"/>
    <w:rsid w:val="006C2DA2"/>
    <w:rsid w:val="006C3EA3"/>
    <w:rsid w:val="006C4477"/>
    <w:rsid w:val="006C5B55"/>
    <w:rsid w:val="006C79DF"/>
    <w:rsid w:val="006D2EB3"/>
    <w:rsid w:val="006D446D"/>
    <w:rsid w:val="006D5DC8"/>
    <w:rsid w:val="006E78D3"/>
    <w:rsid w:val="006F0285"/>
    <w:rsid w:val="006F1715"/>
    <w:rsid w:val="006F506C"/>
    <w:rsid w:val="00701F00"/>
    <w:rsid w:val="00702EBF"/>
    <w:rsid w:val="00702FA7"/>
    <w:rsid w:val="00704D27"/>
    <w:rsid w:val="00706E72"/>
    <w:rsid w:val="00710A0F"/>
    <w:rsid w:val="00712CC7"/>
    <w:rsid w:val="00714D52"/>
    <w:rsid w:val="0072090D"/>
    <w:rsid w:val="00722CB1"/>
    <w:rsid w:val="0072382C"/>
    <w:rsid w:val="0072427A"/>
    <w:rsid w:val="007249AC"/>
    <w:rsid w:val="0073094A"/>
    <w:rsid w:val="00740610"/>
    <w:rsid w:val="00742CBF"/>
    <w:rsid w:val="00743C8B"/>
    <w:rsid w:val="007451E0"/>
    <w:rsid w:val="00745FA2"/>
    <w:rsid w:val="0074651B"/>
    <w:rsid w:val="00750557"/>
    <w:rsid w:val="0075155A"/>
    <w:rsid w:val="00754953"/>
    <w:rsid w:val="0075794A"/>
    <w:rsid w:val="00757CB8"/>
    <w:rsid w:val="00770A94"/>
    <w:rsid w:val="007726E1"/>
    <w:rsid w:val="00774550"/>
    <w:rsid w:val="0077645B"/>
    <w:rsid w:val="00776F0E"/>
    <w:rsid w:val="00781231"/>
    <w:rsid w:val="00781F34"/>
    <w:rsid w:val="0078237B"/>
    <w:rsid w:val="007833DA"/>
    <w:rsid w:val="00787EFF"/>
    <w:rsid w:val="00790F56"/>
    <w:rsid w:val="007B0E91"/>
    <w:rsid w:val="007B2656"/>
    <w:rsid w:val="007B6985"/>
    <w:rsid w:val="007C00A7"/>
    <w:rsid w:val="007C13D8"/>
    <w:rsid w:val="007C293B"/>
    <w:rsid w:val="007C2F4B"/>
    <w:rsid w:val="007C553C"/>
    <w:rsid w:val="007C60FB"/>
    <w:rsid w:val="007C709D"/>
    <w:rsid w:val="007C776F"/>
    <w:rsid w:val="007D5DC1"/>
    <w:rsid w:val="007E0A3C"/>
    <w:rsid w:val="007E5779"/>
    <w:rsid w:val="007F0102"/>
    <w:rsid w:val="007F3EE7"/>
    <w:rsid w:val="007F5025"/>
    <w:rsid w:val="007F630E"/>
    <w:rsid w:val="00805264"/>
    <w:rsid w:val="00810F97"/>
    <w:rsid w:val="00820F03"/>
    <w:rsid w:val="0082352F"/>
    <w:rsid w:val="00830FBB"/>
    <w:rsid w:val="00831D6E"/>
    <w:rsid w:val="008322E4"/>
    <w:rsid w:val="00832F2E"/>
    <w:rsid w:val="00842DCA"/>
    <w:rsid w:val="008430D4"/>
    <w:rsid w:val="00853195"/>
    <w:rsid w:val="00857FC1"/>
    <w:rsid w:val="0086067F"/>
    <w:rsid w:val="008606AC"/>
    <w:rsid w:val="008632E6"/>
    <w:rsid w:val="00864258"/>
    <w:rsid w:val="00865E95"/>
    <w:rsid w:val="008824F6"/>
    <w:rsid w:val="0088314D"/>
    <w:rsid w:val="0088533A"/>
    <w:rsid w:val="00886AB0"/>
    <w:rsid w:val="0088718B"/>
    <w:rsid w:val="008952C1"/>
    <w:rsid w:val="00895F6D"/>
    <w:rsid w:val="00896B9A"/>
    <w:rsid w:val="008B0039"/>
    <w:rsid w:val="008B4E60"/>
    <w:rsid w:val="008B79FE"/>
    <w:rsid w:val="008C12B9"/>
    <w:rsid w:val="008C24A1"/>
    <w:rsid w:val="008C3830"/>
    <w:rsid w:val="008C4FF0"/>
    <w:rsid w:val="008C737B"/>
    <w:rsid w:val="008D4BD1"/>
    <w:rsid w:val="008D627B"/>
    <w:rsid w:val="008E153E"/>
    <w:rsid w:val="008E210B"/>
    <w:rsid w:val="008E6FC8"/>
    <w:rsid w:val="008F4A89"/>
    <w:rsid w:val="008F5D6E"/>
    <w:rsid w:val="00901100"/>
    <w:rsid w:val="00901B0E"/>
    <w:rsid w:val="00903F8B"/>
    <w:rsid w:val="009077DC"/>
    <w:rsid w:val="009110C1"/>
    <w:rsid w:val="00912C7F"/>
    <w:rsid w:val="0091457B"/>
    <w:rsid w:val="0091554D"/>
    <w:rsid w:val="0091680A"/>
    <w:rsid w:val="0092515C"/>
    <w:rsid w:val="00930149"/>
    <w:rsid w:val="00930FAC"/>
    <w:rsid w:val="0093392D"/>
    <w:rsid w:val="0094059E"/>
    <w:rsid w:val="00947379"/>
    <w:rsid w:val="00947928"/>
    <w:rsid w:val="00947C78"/>
    <w:rsid w:val="0095396F"/>
    <w:rsid w:val="00954E9D"/>
    <w:rsid w:val="009576C5"/>
    <w:rsid w:val="009647FC"/>
    <w:rsid w:val="00970987"/>
    <w:rsid w:val="00970A34"/>
    <w:rsid w:val="0097149A"/>
    <w:rsid w:val="009727A2"/>
    <w:rsid w:val="00973A4E"/>
    <w:rsid w:val="0097542D"/>
    <w:rsid w:val="00977CF9"/>
    <w:rsid w:val="009845CB"/>
    <w:rsid w:val="00987DAA"/>
    <w:rsid w:val="009958A9"/>
    <w:rsid w:val="009968F7"/>
    <w:rsid w:val="009A10D5"/>
    <w:rsid w:val="009A2AD5"/>
    <w:rsid w:val="009A308A"/>
    <w:rsid w:val="009A57AF"/>
    <w:rsid w:val="009A6604"/>
    <w:rsid w:val="009A7A18"/>
    <w:rsid w:val="009B1348"/>
    <w:rsid w:val="009B5DE0"/>
    <w:rsid w:val="009C4622"/>
    <w:rsid w:val="009D3BAF"/>
    <w:rsid w:val="009D406F"/>
    <w:rsid w:val="009D4C39"/>
    <w:rsid w:val="009E06A8"/>
    <w:rsid w:val="009E10E0"/>
    <w:rsid w:val="009E17F7"/>
    <w:rsid w:val="009F4849"/>
    <w:rsid w:val="009F562E"/>
    <w:rsid w:val="009F6614"/>
    <w:rsid w:val="009F699D"/>
    <w:rsid w:val="009F7B15"/>
    <w:rsid w:val="00A0022A"/>
    <w:rsid w:val="00A02E3B"/>
    <w:rsid w:val="00A03E74"/>
    <w:rsid w:val="00A0628B"/>
    <w:rsid w:val="00A14DF6"/>
    <w:rsid w:val="00A2029A"/>
    <w:rsid w:val="00A23474"/>
    <w:rsid w:val="00A23F77"/>
    <w:rsid w:val="00A26291"/>
    <w:rsid w:val="00A3060C"/>
    <w:rsid w:val="00A3241A"/>
    <w:rsid w:val="00A35BEC"/>
    <w:rsid w:val="00A35C1B"/>
    <w:rsid w:val="00A361DC"/>
    <w:rsid w:val="00A40748"/>
    <w:rsid w:val="00A417C5"/>
    <w:rsid w:val="00A4758E"/>
    <w:rsid w:val="00A47F1B"/>
    <w:rsid w:val="00A51986"/>
    <w:rsid w:val="00A57BF4"/>
    <w:rsid w:val="00A60100"/>
    <w:rsid w:val="00A62C71"/>
    <w:rsid w:val="00A6386A"/>
    <w:rsid w:val="00A65B26"/>
    <w:rsid w:val="00A6672D"/>
    <w:rsid w:val="00A67ED1"/>
    <w:rsid w:val="00A70C19"/>
    <w:rsid w:val="00A72DAE"/>
    <w:rsid w:val="00A73DEB"/>
    <w:rsid w:val="00A75287"/>
    <w:rsid w:val="00A84A0E"/>
    <w:rsid w:val="00A952BA"/>
    <w:rsid w:val="00AA0317"/>
    <w:rsid w:val="00AA0E2E"/>
    <w:rsid w:val="00AA32C5"/>
    <w:rsid w:val="00AA4358"/>
    <w:rsid w:val="00AB1295"/>
    <w:rsid w:val="00AB208B"/>
    <w:rsid w:val="00AB4887"/>
    <w:rsid w:val="00AB7931"/>
    <w:rsid w:val="00AC1CDD"/>
    <w:rsid w:val="00AC1FD6"/>
    <w:rsid w:val="00AC2568"/>
    <w:rsid w:val="00AD0F3A"/>
    <w:rsid w:val="00AD0F53"/>
    <w:rsid w:val="00AD13FC"/>
    <w:rsid w:val="00AD1D97"/>
    <w:rsid w:val="00AD288B"/>
    <w:rsid w:val="00AD52CB"/>
    <w:rsid w:val="00AE0FDD"/>
    <w:rsid w:val="00AE7254"/>
    <w:rsid w:val="00AF22DE"/>
    <w:rsid w:val="00AF4EA6"/>
    <w:rsid w:val="00B044D8"/>
    <w:rsid w:val="00B045A6"/>
    <w:rsid w:val="00B115E2"/>
    <w:rsid w:val="00B149B9"/>
    <w:rsid w:val="00B15136"/>
    <w:rsid w:val="00B151C8"/>
    <w:rsid w:val="00B15BB4"/>
    <w:rsid w:val="00B24E71"/>
    <w:rsid w:val="00B278D5"/>
    <w:rsid w:val="00B32F86"/>
    <w:rsid w:val="00B33529"/>
    <w:rsid w:val="00B338EB"/>
    <w:rsid w:val="00B33AF6"/>
    <w:rsid w:val="00B3410A"/>
    <w:rsid w:val="00B43A1B"/>
    <w:rsid w:val="00B4434D"/>
    <w:rsid w:val="00B45162"/>
    <w:rsid w:val="00B51799"/>
    <w:rsid w:val="00B53E1F"/>
    <w:rsid w:val="00B53F0D"/>
    <w:rsid w:val="00B54445"/>
    <w:rsid w:val="00B54BA1"/>
    <w:rsid w:val="00B60E51"/>
    <w:rsid w:val="00B61BF4"/>
    <w:rsid w:val="00B62023"/>
    <w:rsid w:val="00B6238B"/>
    <w:rsid w:val="00B6487D"/>
    <w:rsid w:val="00B65680"/>
    <w:rsid w:val="00B667B5"/>
    <w:rsid w:val="00B72C72"/>
    <w:rsid w:val="00B81BCF"/>
    <w:rsid w:val="00B83499"/>
    <w:rsid w:val="00B86CA1"/>
    <w:rsid w:val="00B874E8"/>
    <w:rsid w:val="00B94985"/>
    <w:rsid w:val="00B94A1C"/>
    <w:rsid w:val="00B951B4"/>
    <w:rsid w:val="00B95EF8"/>
    <w:rsid w:val="00B968FB"/>
    <w:rsid w:val="00BA0630"/>
    <w:rsid w:val="00BA4D19"/>
    <w:rsid w:val="00BA531A"/>
    <w:rsid w:val="00BA6146"/>
    <w:rsid w:val="00BB3828"/>
    <w:rsid w:val="00BB3F9E"/>
    <w:rsid w:val="00BC3110"/>
    <w:rsid w:val="00BC5563"/>
    <w:rsid w:val="00BD508D"/>
    <w:rsid w:val="00BD52BA"/>
    <w:rsid w:val="00BD61BF"/>
    <w:rsid w:val="00BD7099"/>
    <w:rsid w:val="00BE281B"/>
    <w:rsid w:val="00BE33B7"/>
    <w:rsid w:val="00BE3890"/>
    <w:rsid w:val="00BE4A75"/>
    <w:rsid w:val="00BE743C"/>
    <w:rsid w:val="00BF3FB7"/>
    <w:rsid w:val="00BF48D5"/>
    <w:rsid w:val="00BF616C"/>
    <w:rsid w:val="00C11754"/>
    <w:rsid w:val="00C14FED"/>
    <w:rsid w:val="00C168C9"/>
    <w:rsid w:val="00C17AAA"/>
    <w:rsid w:val="00C212FF"/>
    <w:rsid w:val="00C26E5F"/>
    <w:rsid w:val="00C359E0"/>
    <w:rsid w:val="00C35BC5"/>
    <w:rsid w:val="00C44115"/>
    <w:rsid w:val="00C5147E"/>
    <w:rsid w:val="00C51E54"/>
    <w:rsid w:val="00C56E94"/>
    <w:rsid w:val="00C60BEF"/>
    <w:rsid w:val="00C71570"/>
    <w:rsid w:val="00C75216"/>
    <w:rsid w:val="00C76541"/>
    <w:rsid w:val="00C81051"/>
    <w:rsid w:val="00C853B4"/>
    <w:rsid w:val="00C8546B"/>
    <w:rsid w:val="00C91F28"/>
    <w:rsid w:val="00C93203"/>
    <w:rsid w:val="00C96AA9"/>
    <w:rsid w:val="00CA042D"/>
    <w:rsid w:val="00CA5874"/>
    <w:rsid w:val="00CB02F8"/>
    <w:rsid w:val="00CB0E4A"/>
    <w:rsid w:val="00CB2B6E"/>
    <w:rsid w:val="00CC23DC"/>
    <w:rsid w:val="00CC3956"/>
    <w:rsid w:val="00CC3D3B"/>
    <w:rsid w:val="00CC44D1"/>
    <w:rsid w:val="00CC51CF"/>
    <w:rsid w:val="00CC7829"/>
    <w:rsid w:val="00CD10B6"/>
    <w:rsid w:val="00CD30A6"/>
    <w:rsid w:val="00CD3447"/>
    <w:rsid w:val="00CD3D84"/>
    <w:rsid w:val="00CD4334"/>
    <w:rsid w:val="00CD7BA9"/>
    <w:rsid w:val="00CE4DA7"/>
    <w:rsid w:val="00CE6212"/>
    <w:rsid w:val="00CE7AFA"/>
    <w:rsid w:val="00CF0F9D"/>
    <w:rsid w:val="00CF307E"/>
    <w:rsid w:val="00CF4768"/>
    <w:rsid w:val="00D01E3C"/>
    <w:rsid w:val="00D04B41"/>
    <w:rsid w:val="00D155F5"/>
    <w:rsid w:val="00D20895"/>
    <w:rsid w:val="00D21904"/>
    <w:rsid w:val="00D226B1"/>
    <w:rsid w:val="00D27B02"/>
    <w:rsid w:val="00D31AE2"/>
    <w:rsid w:val="00D41124"/>
    <w:rsid w:val="00D42287"/>
    <w:rsid w:val="00D46073"/>
    <w:rsid w:val="00D62EBF"/>
    <w:rsid w:val="00D671AA"/>
    <w:rsid w:val="00D71036"/>
    <w:rsid w:val="00D7150D"/>
    <w:rsid w:val="00D7218B"/>
    <w:rsid w:val="00D73C4D"/>
    <w:rsid w:val="00D74311"/>
    <w:rsid w:val="00D75A9D"/>
    <w:rsid w:val="00D7602C"/>
    <w:rsid w:val="00D77B5C"/>
    <w:rsid w:val="00D808DD"/>
    <w:rsid w:val="00D8143D"/>
    <w:rsid w:val="00D86E44"/>
    <w:rsid w:val="00D923D0"/>
    <w:rsid w:val="00D970C1"/>
    <w:rsid w:val="00D971A8"/>
    <w:rsid w:val="00D97A85"/>
    <w:rsid w:val="00DA0C9B"/>
    <w:rsid w:val="00DA15FD"/>
    <w:rsid w:val="00DA44C2"/>
    <w:rsid w:val="00DA5940"/>
    <w:rsid w:val="00DA5C23"/>
    <w:rsid w:val="00DA675B"/>
    <w:rsid w:val="00DB0765"/>
    <w:rsid w:val="00DB0DBB"/>
    <w:rsid w:val="00DB239D"/>
    <w:rsid w:val="00DB62C2"/>
    <w:rsid w:val="00DC0EF8"/>
    <w:rsid w:val="00DC2B9D"/>
    <w:rsid w:val="00DC7225"/>
    <w:rsid w:val="00DD03C5"/>
    <w:rsid w:val="00DD1025"/>
    <w:rsid w:val="00DD363E"/>
    <w:rsid w:val="00DD6FB3"/>
    <w:rsid w:val="00DE0675"/>
    <w:rsid w:val="00DE3987"/>
    <w:rsid w:val="00DE7111"/>
    <w:rsid w:val="00DE772A"/>
    <w:rsid w:val="00DF1CF9"/>
    <w:rsid w:val="00DF2FD9"/>
    <w:rsid w:val="00DF3000"/>
    <w:rsid w:val="00DF32B0"/>
    <w:rsid w:val="00DF7415"/>
    <w:rsid w:val="00DF7D98"/>
    <w:rsid w:val="00E02BFB"/>
    <w:rsid w:val="00E041F8"/>
    <w:rsid w:val="00E0422E"/>
    <w:rsid w:val="00E0594A"/>
    <w:rsid w:val="00E073E4"/>
    <w:rsid w:val="00E1031F"/>
    <w:rsid w:val="00E1069D"/>
    <w:rsid w:val="00E10F83"/>
    <w:rsid w:val="00E12F23"/>
    <w:rsid w:val="00E13CBE"/>
    <w:rsid w:val="00E16C51"/>
    <w:rsid w:val="00E21DC3"/>
    <w:rsid w:val="00E22C00"/>
    <w:rsid w:val="00E24986"/>
    <w:rsid w:val="00E32B8F"/>
    <w:rsid w:val="00E35D98"/>
    <w:rsid w:val="00E3679F"/>
    <w:rsid w:val="00E37AC3"/>
    <w:rsid w:val="00E411B0"/>
    <w:rsid w:val="00E42181"/>
    <w:rsid w:val="00E50186"/>
    <w:rsid w:val="00E54E2A"/>
    <w:rsid w:val="00E607A9"/>
    <w:rsid w:val="00E70F7F"/>
    <w:rsid w:val="00E71E3B"/>
    <w:rsid w:val="00E7315B"/>
    <w:rsid w:val="00E748D2"/>
    <w:rsid w:val="00E75506"/>
    <w:rsid w:val="00E76F15"/>
    <w:rsid w:val="00E80736"/>
    <w:rsid w:val="00E94B56"/>
    <w:rsid w:val="00E959F5"/>
    <w:rsid w:val="00E97BF6"/>
    <w:rsid w:val="00EA1236"/>
    <w:rsid w:val="00EA16A8"/>
    <w:rsid w:val="00EA44DB"/>
    <w:rsid w:val="00EA59ED"/>
    <w:rsid w:val="00EA5BB4"/>
    <w:rsid w:val="00EB08A3"/>
    <w:rsid w:val="00EB1115"/>
    <w:rsid w:val="00EC2D56"/>
    <w:rsid w:val="00EC461B"/>
    <w:rsid w:val="00EC7426"/>
    <w:rsid w:val="00EC7674"/>
    <w:rsid w:val="00ED0F21"/>
    <w:rsid w:val="00ED2BF0"/>
    <w:rsid w:val="00ED54EE"/>
    <w:rsid w:val="00ED5994"/>
    <w:rsid w:val="00ED66E5"/>
    <w:rsid w:val="00EE0E29"/>
    <w:rsid w:val="00EE1AF0"/>
    <w:rsid w:val="00EE332E"/>
    <w:rsid w:val="00EF2640"/>
    <w:rsid w:val="00EF351A"/>
    <w:rsid w:val="00F043C4"/>
    <w:rsid w:val="00F04BDF"/>
    <w:rsid w:val="00F05319"/>
    <w:rsid w:val="00F05420"/>
    <w:rsid w:val="00F07AEE"/>
    <w:rsid w:val="00F116B4"/>
    <w:rsid w:val="00F118B1"/>
    <w:rsid w:val="00F11FD1"/>
    <w:rsid w:val="00F1252F"/>
    <w:rsid w:val="00F12719"/>
    <w:rsid w:val="00F1349F"/>
    <w:rsid w:val="00F14DF5"/>
    <w:rsid w:val="00F15BC1"/>
    <w:rsid w:val="00F20F9C"/>
    <w:rsid w:val="00F21030"/>
    <w:rsid w:val="00F213B8"/>
    <w:rsid w:val="00F223A9"/>
    <w:rsid w:val="00F3187C"/>
    <w:rsid w:val="00F35162"/>
    <w:rsid w:val="00F45CBC"/>
    <w:rsid w:val="00F47F44"/>
    <w:rsid w:val="00F50BB9"/>
    <w:rsid w:val="00F5277C"/>
    <w:rsid w:val="00F54293"/>
    <w:rsid w:val="00F545A8"/>
    <w:rsid w:val="00F55B3A"/>
    <w:rsid w:val="00F62987"/>
    <w:rsid w:val="00F64015"/>
    <w:rsid w:val="00F6525B"/>
    <w:rsid w:val="00F6714E"/>
    <w:rsid w:val="00F672F5"/>
    <w:rsid w:val="00F72443"/>
    <w:rsid w:val="00F7538B"/>
    <w:rsid w:val="00F83C82"/>
    <w:rsid w:val="00F84414"/>
    <w:rsid w:val="00F84B9F"/>
    <w:rsid w:val="00F91549"/>
    <w:rsid w:val="00F9234F"/>
    <w:rsid w:val="00F95510"/>
    <w:rsid w:val="00F96CFD"/>
    <w:rsid w:val="00FA2DEC"/>
    <w:rsid w:val="00FA3046"/>
    <w:rsid w:val="00FA3689"/>
    <w:rsid w:val="00FA42DA"/>
    <w:rsid w:val="00FB13D7"/>
    <w:rsid w:val="00FC2160"/>
    <w:rsid w:val="00FC6E57"/>
    <w:rsid w:val="00FC78C0"/>
    <w:rsid w:val="00FD716B"/>
    <w:rsid w:val="00FE2521"/>
    <w:rsid w:val="00FE2802"/>
    <w:rsid w:val="00FE3CAD"/>
    <w:rsid w:val="00FE5E84"/>
    <w:rsid w:val="00FE6429"/>
    <w:rsid w:val="00FE6644"/>
    <w:rsid w:val="00FF0091"/>
    <w:rsid w:val="00FF225F"/>
    <w:rsid w:val="00FF2714"/>
    <w:rsid w:val="00FF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0B"/>
  </w:style>
  <w:style w:type="paragraph" w:styleId="1">
    <w:name w:val="heading 1"/>
    <w:basedOn w:val="a"/>
    <w:link w:val="10"/>
    <w:uiPriority w:val="9"/>
    <w:qFormat/>
    <w:rsid w:val="0047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87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75B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EC46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Знак,Обычный (веб)1,Обычный (веб) Знак2 Знак"/>
    <w:basedOn w:val="a"/>
    <w:link w:val="21"/>
    <w:uiPriority w:val="99"/>
    <w:unhideWhenUsed/>
    <w:qFormat/>
    <w:rsid w:val="00432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ainlead">
    <w:name w:val="page-main__lead"/>
    <w:basedOn w:val="a"/>
    <w:rsid w:val="004C7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5066"/>
    <w:rPr>
      <w:rFonts w:ascii="Times New Roman" w:eastAsia="Times New Roman" w:hAnsi="Times New Roman" w:cs="Times New Roman"/>
      <w:b/>
      <w:bCs/>
      <w:kern w:val="36"/>
      <w:sz w:val="48"/>
      <w:szCs w:val="48"/>
      <w:lang w:eastAsia="ru-RU"/>
    </w:rPr>
  </w:style>
  <w:style w:type="paragraph" w:styleId="a4">
    <w:name w:val="Plain Text"/>
    <w:basedOn w:val="a"/>
    <w:link w:val="a5"/>
    <w:rsid w:val="00C60BE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C60BEF"/>
    <w:rPr>
      <w:rFonts w:ascii="Courier New" w:eastAsia="Times New Roman" w:hAnsi="Courier New" w:cs="Courier New"/>
      <w:sz w:val="20"/>
      <w:szCs w:val="20"/>
      <w:lang w:eastAsia="ru-RU"/>
    </w:rPr>
  </w:style>
  <w:style w:type="paragraph" w:customStyle="1" w:styleId="11">
    <w:name w:val="Без интервала1"/>
    <w:link w:val="NoSpacingChar"/>
    <w:rsid w:val="00C60BEF"/>
    <w:pPr>
      <w:spacing w:after="0" w:line="240" w:lineRule="auto"/>
    </w:pPr>
    <w:rPr>
      <w:rFonts w:ascii="Calibri" w:eastAsia="Times New Roman" w:hAnsi="Calibri" w:cs="Times New Roman"/>
    </w:rPr>
  </w:style>
  <w:style w:type="paragraph" w:styleId="a6">
    <w:name w:val="List Paragraph"/>
    <w:basedOn w:val="a"/>
    <w:link w:val="a7"/>
    <w:uiPriority w:val="34"/>
    <w:qFormat/>
    <w:rsid w:val="00C60BEF"/>
    <w:pPr>
      <w:spacing w:after="0" w:line="240" w:lineRule="auto"/>
      <w:ind w:left="720"/>
      <w:contextualSpacing/>
    </w:pPr>
    <w:rPr>
      <w:rFonts w:ascii="Tms Rmn" w:eastAsia="Times New Roman" w:hAnsi="Tms Rmn" w:cs="Times New Roman"/>
      <w:sz w:val="20"/>
      <w:szCs w:val="20"/>
    </w:rPr>
  </w:style>
  <w:style w:type="character" w:customStyle="1" w:styleId="a7">
    <w:name w:val="Абзац списка Знак"/>
    <w:link w:val="a6"/>
    <w:uiPriority w:val="34"/>
    <w:locked/>
    <w:rsid w:val="00C60BEF"/>
    <w:rPr>
      <w:rFonts w:ascii="Tms Rmn" w:eastAsia="Times New Roman" w:hAnsi="Tms Rmn" w:cs="Times New Roman"/>
      <w:sz w:val="20"/>
      <w:szCs w:val="20"/>
    </w:rPr>
  </w:style>
  <w:style w:type="paragraph" w:customStyle="1" w:styleId="14">
    <w:name w:val="Заголовок №1 (4)"/>
    <w:basedOn w:val="a"/>
    <w:qFormat/>
    <w:rsid w:val="00C60BEF"/>
    <w:pPr>
      <w:shd w:val="clear" w:color="auto" w:fill="FFFFFF"/>
      <w:spacing w:after="240" w:line="241" w:lineRule="exact"/>
      <w:jc w:val="center"/>
      <w:outlineLvl w:val="0"/>
    </w:pPr>
    <w:rPr>
      <w:rFonts w:ascii="Microsoft Sans Serif" w:eastAsia="Times New Roman" w:hAnsi="Microsoft Sans Serif" w:cs="Microsoft Sans Serif"/>
      <w:b/>
      <w:bCs/>
      <w:color w:val="000000"/>
      <w:sz w:val="19"/>
      <w:szCs w:val="19"/>
    </w:rPr>
  </w:style>
  <w:style w:type="character" w:customStyle="1" w:styleId="NoSpacingChar">
    <w:name w:val="No Spacing Char"/>
    <w:link w:val="11"/>
    <w:locked/>
    <w:rsid w:val="00C60BEF"/>
    <w:rPr>
      <w:rFonts w:ascii="Calibri" w:eastAsia="Times New Roman" w:hAnsi="Calibri" w:cs="Times New Roman"/>
    </w:rPr>
  </w:style>
  <w:style w:type="paragraph" w:customStyle="1" w:styleId="12">
    <w:name w:val="Абзац списка1"/>
    <w:basedOn w:val="a"/>
    <w:rsid w:val="00C60BEF"/>
    <w:pPr>
      <w:ind w:left="720"/>
    </w:pPr>
    <w:rPr>
      <w:rFonts w:ascii="Calibri" w:eastAsia="Times New Roman" w:hAnsi="Calibri" w:cs="Calibri"/>
    </w:rPr>
  </w:style>
  <w:style w:type="character" w:styleId="a8">
    <w:name w:val="Strong"/>
    <w:basedOn w:val="a0"/>
    <w:qFormat/>
    <w:rsid w:val="00FA2DEC"/>
    <w:rPr>
      <w:b/>
      <w:bCs/>
    </w:rPr>
  </w:style>
  <w:style w:type="paragraph" w:customStyle="1" w:styleId="6">
    <w:name w:val="Основной текст6"/>
    <w:basedOn w:val="a"/>
    <w:rsid w:val="0077645B"/>
    <w:pPr>
      <w:widowControl w:val="0"/>
      <w:shd w:val="clear" w:color="auto" w:fill="FFFFFF"/>
      <w:spacing w:before="240" w:after="0" w:line="298" w:lineRule="exact"/>
      <w:jc w:val="both"/>
    </w:pPr>
    <w:rPr>
      <w:rFonts w:ascii="Times New Roman" w:eastAsia="Times New Roman" w:hAnsi="Times New Roman" w:cs="Times New Roman"/>
      <w:color w:val="000000"/>
      <w:sz w:val="23"/>
      <w:szCs w:val="23"/>
      <w:lang w:bidi="ru-RU"/>
    </w:rPr>
  </w:style>
  <w:style w:type="paragraph" w:styleId="22">
    <w:name w:val="Body Text Indent 2"/>
    <w:basedOn w:val="a"/>
    <w:link w:val="23"/>
    <w:rsid w:val="00A84A0E"/>
    <w:pPr>
      <w:spacing w:after="0" w:line="240" w:lineRule="auto"/>
      <w:ind w:left="705"/>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84A0E"/>
    <w:rPr>
      <w:rFonts w:ascii="Times New Roman" w:eastAsia="Times New Roman" w:hAnsi="Times New Roman" w:cs="Times New Roman"/>
      <w:sz w:val="28"/>
      <w:szCs w:val="24"/>
    </w:rPr>
  </w:style>
  <w:style w:type="character" w:styleId="a9">
    <w:name w:val="Emphasis"/>
    <w:basedOn w:val="a0"/>
    <w:uiPriority w:val="20"/>
    <w:qFormat/>
    <w:rsid w:val="00B151C8"/>
    <w:rPr>
      <w:rFonts w:cs="Times New Roman"/>
      <w:i/>
      <w:iCs/>
    </w:rPr>
  </w:style>
  <w:style w:type="paragraph" w:customStyle="1" w:styleId="paragraph">
    <w:name w:val="paragraph"/>
    <w:basedOn w:val="a"/>
    <w:rsid w:val="00202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02B06"/>
  </w:style>
  <w:style w:type="character" w:customStyle="1" w:styleId="spellingerror">
    <w:name w:val="spellingerror"/>
    <w:basedOn w:val="a0"/>
    <w:rsid w:val="00202B06"/>
  </w:style>
  <w:style w:type="character" w:customStyle="1" w:styleId="aa">
    <w:name w:val="Основной текст + Полужирный"/>
    <w:rsid w:val="006A0D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b">
    <w:name w:val="No Spacing"/>
    <w:basedOn w:val="a"/>
    <w:link w:val="ac"/>
    <w:uiPriority w:val="1"/>
    <w:qFormat/>
    <w:rsid w:val="004735CB"/>
    <w:pPr>
      <w:spacing w:after="0" w:line="240" w:lineRule="auto"/>
    </w:pPr>
    <w:rPr>
      <w:rFonts w:ascii="Calibri" w:eastAsia="Times New Roman" w:hAnsi="Calibri" w:cs="Times New Roman"/>
    </w:rPr>
  </w:style>
  <w:style w:type="character" w:customStyle="1" w:styleId="ac">
    <w:name w:val="Без интервала Знак"/>
    <w:link w:val="ab"/>
    <w:uiPriority w:val="99"/>
    <w:rsid w:val="004735CB"/>
    <w:rPr>
      <w:rFonts w:ascii="Calibri" w:eastAsia="Times New Roman" w:hAnsi="Calibri" w:cs="Times New Roman"/>
    </w:rPr>
  </w:style>
  <w:style w:type="paragraph" w:customStyle="1" w:styleId="Style2">
    <w:name w:val="Style2"/>
    <w:basedOn w:val="a"/>
    <w:uiPriority w:val="99"/>
    <w:rsid w:val="00612B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 Знак"/>
    <w:link w:val="a3"/>
    <w:uiPriority w:val="99"/>
    <w:locked/>
    <w:rsid w:val="00612BC9"/>
    <w:rPr>
      <w:rFonts w:ascii="Times New Roman" w:eastAsia="Times New Roman" w:hAnsi="Times New Roman" w:cs="Times New Roman"/>
      <w:sz w:val="24"/>
      <w:szCs w:val="24"/>
      <w:lang w:eastAsia="ru-RU"/>
    </w:rPr>
  </w:style>
  <w:style w:type="paragraph" w:customStyle="1" w:styleId="Default">
    <w:name w:val="Default"/>
    <w:rsid w:val="00C56E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
    <w:name w:val="Основной текст1"/>
    <w:rsid w:val="00C56E94"/>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91">
    <w:name w:val="Основной текст9"/>
    <w:basedOn w:val="a"/>
    <w:link w:val="ad"/>
    <w:rsid w:val="00C56E94"/>
    <w:pPr>
      <w:widowControl w:val="0"/>
      <w:shd w:val="clear" w:color="auto" w:fill="FFFFFF"/>
      <w:spacing w:before="300" w:after="0" w:line="278" w:lineRule="exact"/>
      <w:ind w:hanging="360"/>
      <w:jc w:val="both"/>
    </w:pPr>
    <w:rPr>
      <w:rFonts w:ascii="Times New Roman" w:eastAsia="Times New Roman" w:hAnsi="Times New Roman" w:cs="Times New Roman"/>
      <w:color w:val="000000"/>
      <w:sz w:val="23"/>
      <w:szCs w:val="23"/>
      <w:lang w:bidi="ru-RU"/>
    </w:rPr>
  </w:style>
  <w:style w:type="character" w:customStyle="1" w:styleId="ad">
    <w:name w:val="Основной текст_"/>
    <w:link w:val="91"/>
    <w:rsid w:val="00C56E94"/>
    <w:rPr>
      <w:rFonts w:ascii="Times New Roman" w:eastAsia="Times New Roman" w:hAnsi="Times New Roman" w:cs="Times New Roman"/>
      <w:color w:val="000000"/>
      <w:sz w:val="23"/>
      <w:szCs w:val="23"/>
      <w:shd w:val="clear" w:color="auto" w:fill="FFFFFF"/>
      <w:lang w:eastAsia="ru-RU" w:bidi="ru-RU"/>
    </w:rPr>
  </w:style>
  <w:style w:type="paragraph" w:customStyle="1" w:styleId="110">
    <w:name w:val="Основной текст11"/>
    <w:basedOn w:val="a"/>
    <w:rsid w:val="00C56E94"/>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paragraph" w:customStyle="1" w:styleId="western">
    <w:name w:val="western"/>
    <w:basedOn w:val="a"/>
    <w:rsid w:val="00C5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link w:val="32"/>
    <w:rsid w:val="00C56E94"/>
    <w:rPr>
      <w:rFonts w:ascii="Arial" w:eastAsia="Arial" w:hAnsi="Arial" w:cs="Arial"/>
      <w:b/>
      <w:bCs/>
      <w:shd w:val="clear" w:color="auto" w:fill="FFFFFF"/>
    </w:rPr>
  </w:style>
  <w:style w:type="paragraph" w:customStyle="1" w:styleId="32">
    <w:name w:val="Основной текст (3)"/>
    <w:basedOn w:val="a"/>
    <w:link w:val="31"/>
    <w:rsid w:val="00C56E94"/>
    <w:pPr>
      <w:widowControl w:val="0"/>
      <w:shd w:val="clear" w:color="auto" w:fill="FFFFFF"/>
      <w:spacing w:after="0" w:line="281" w:lineRule="exact"/>
      <w:jc w:val="center"/>
    </w:pPr>
    <w:rPr>
      <w:rFonts w:ascii="Arial" w:eastAsia="Arial" w:hAnsi="Arial" w:cs="Arial"/>
      <w:b/>
      <w:bCs/>
    </w:rPr>
  </w:style>
  <w:style w:type="paragraph" w:customStyle="1" w:styleId="ConsPlusNormal">
    <w:name w:val="ConsPlusNormal"/>
    <w:link w:val="ConsPlusNormal0"/>
    <w:rsid w:val="00DA5C23"/>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DA5C23"/>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3875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75B0"/>
    <w:rPr>
      <w:rFonts w:asciiTheme="majorHAnsi" w:eastAsiaTheme="majorEastAsia" w:hAnsiTheme="majorHAnsi" w:cstheme="majorBidi"/>
      <w:b/>
      <w:bCs/>
      <w:color w:val="4F81BD" w:themeColor="accent1"/>
    </w:rPr>
  </w:style>
  <w:style w:type="paragraph" w:styleId="ae">
    <w:name w:val="Body Text Indent"/>
    <w:basedOn w:val="a"/>
    <w:link w:val="af"/>
    <w:uiPriority w:val="99"/>
    <w:semiHidden/>
    <w:unhideWhenUsed/>
    <w:rsid w:val="00B95EF8"/>
    <w:pPr>
      <w:spacing w:after="120"/>
      <w:ind w:left="283"/>
    </w:pPr>
  </w:style>
  <w:style w:type="character" w:customStyle="1" w:styleId="af">
    <w:name w:val="Основной текст с отступом Знак"/>
    <w:basedOn w:val="a0"/>
    <w:link w:val="ae"/>
    <w:uiPriority w:val="99"/>
    <w:semiHidden/>
    <w:rsid w:val="00B95EF8"/>
  </w:style>
  <w:style w:type="paragraph" w:styleId="af0">
    <w:name w:val="Body Text"/>
    <w:basedOn w:val="a"/>
    <w:link w:val="af1"/>
    <w:uiPriority w:val="99"/>
    <w:semiHidden/>
    <w:unhideWhenUsed/>
    <w:rsid w:val="009958A9"/>
    <w:pPr>
      <w:spacing w:after="120"/>
    </w:pPr>
  </w:style>
  <w:style w:type="character" w:customStyle="1" w:styleId="af1">
    <w:name w:val="Основной текст Знак"/>
    <w:basedOn w:val="a0"/>
    <w:link w:val="af0"/>
    <w:uiPriority w:val="99"/>
    <w:semiHidden/>
    <w:rsid w:val="009958A9"/>
  </w:style>
  <w:style w:type="paragraph" w:styleId="24">
    <w:name w:val="Body Text 2"/>
    <w:basedOn w:val="a"/>
    <w:link w:val="25"/>
    <w:uiPriority w:val="99"/>
    <w:unhideWhenUsed/>
    <w:rsid w:val="009958A9"/>
    <w:pPr>
      <w:spacing w:after="120" w:line="480" w:lineRule="auto"/>
    </w:pPr>
  </w:style>
  <w:style w:type="character" w:customStyle="1" w:styleId="25">
    <w:name w:val="Основной текст 2 Знак"/>
    <w:basedOn w:val="a0"/>
    <w:link w:val="24"/>
    <w:uiPriority w:val="99"/>
    <w:rsid w:val="009958A9"/>
  </w:style>
  <w:style w:type="paragraph" w:customStyle="1" w:styleId="ConsPlusCell">
    <w:name w:val="ConsPlusCell"/>
    <w:rsid w:val="00481DA4"/>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s2">
    <w:name w:val="s2"/>
    <w:basedOn w:val="a0"/>
    <w:rsid w:val="00481DA4"/>
  </w:style>
  <w:style w:type="character" w:customStyle="1" w:styleId="s3">
    <w:name w:val="s3"/>
    <w:basedOn w:val="a0"/>
    <w:rsid w:val="00481DA4"/>
  </w:style>
  <w:style w:type="paragraph" w:styleId="af2">
    <w:name w:val="Balloon Text"/>
    <w:basedOn w:val="a"/>
    <w:link w:val="af3"/>
    <w:uiPriority w:val="99"/>
    <w:semiHidden/>
    <w:unhideWhenUsed/>
    <w:rsid w:val="0027729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77290"/>
    <w:rPr>
      <w:rFonts w:ascii="Tahoma" w:hAnsi="Tahoma" w:cs="Tahoma"/>
      <w:sz w:val="16"/>
      <w:szCs w:val="16"/>
    </w:rPr>
  </w:style>
  <w:style w:type="character" w:customStyle="1" w:styleId="90">
    <w:name w:val="Заголовок 9 Знак"/>
    <w:basedOn w:val="a0"/>
    <w:link w:val="9"/>
    <w:uiPriority w:val="9"/>
    <w:semiHidden/>
    <w:rsid w:val="00EC461B"/>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EC461B"/>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f4">
    <w:name w:val="Table Grid"/>
    <w:basedOn w:val="a1"/>
    <w:uiPriority w:val="59"/>
    <w:rsid w:val="00A062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4"/>
    <w:uiPriority w:val="59"/>
    <w:rsid w:val="0049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4"/>
    <w:uiPriority w:val="59"/>
    <w:rsid w:val="007B26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59"/>
    <w:rsid w:val="002769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87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75B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EC46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Знак,Обычный (веб)1,Обычный (веб) Знак2 Знак"/>
    <w:basedOn w:val="a"/>
    <w:link w:val="21"/>
    <w:uiPriority w:val="99"/>
    <w:unhideWhenUsed/>
    <w:qFormat/>
    <w:rsid w:val="00432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ainlead">
    <w:name w:val="page-main__lead"/>
    <w:basedOn w:val="a"/>
    <w:rsid w:val="004C7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5066"/>
    <w:rPr>
      <w:rFonts w:ascii="Times New Roman" w:eastAsia="Times New Roman" w:hAnsi="Times New Roman" w:cs="Times New Roman"/>
      <w:b/>
      <w:bCs/>
      <w:kern w:val="36"/>
      <w:sz w:val="48"/>
      <w:szCs w:val="48"/>
      <w:lang w:eastAsia="ru-RU"/>
    </w:rPr>
  </w:style>
  <w:style w:type="paragraph" w:styleId="a4">
    <w:name w:val="Plain Text"/>
    <w:basedOn w:val="a"/>
    <w:link w:val="a5"/>
    <w:rsid w:val="00C60BE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C60BEF"/>
    <w:rPr>
      <w:rFonts w:ascii="Courier New" w:eastAsia="Times New Roman" w:hAnsi="Courier New" w:cs="Courier New"/>
      <w:sz w:val="20"/>
      <w:szCs w:val="20"/>
      <w:lang w:eastAsia="ru-RU"/>
    </w:rPr>
  </w:style>
  <w:style w:type="paragraph" w:customStyle="1" w:styleId="11">
    <w:name w:val="Без интервала1"/>
    <w:link w:val="NoSpacingChar"/>
    <w:rsid w:val="00C60BEF"/>
    <w:pPr>
      <w:spacing w:after="0" w:line="240" w:lineRule="auto"/>
    </w:pPr>
    <w:rPr>
      <w:rFonts w:ascii="Calibri" w:eastAsia="Times New Roman" w:hAnsi="Calibri" w:cs="Times New Roman"/>
    </w:rPr>
  </w:style>
  <w:style w:type="paragraph" w:styleId="a6">
    <w:name w:val="List Paragraph"/>
    <w:basedOn w:val="a"/>
    <w:link w:val="a7"/>
    <w:uiPriority w:val="34"/>
    <w:qFormat/>
    <w:rsid w:val="00C60BEF"/>
    <w:pPr>
      <w:spacing w:after="0" w:line="240" w:lineRule="auto"/>
      <w:ind w:left="720"/>
      <w:contextualSpacing/>
    </w:pPr>
    <w:rPr>
      <w:rFonts w:ascii="Tms Rmn" w:eastAsia="Times New Roman" w:hAnsi="Tms Rmn" w:cs="Times New Roman"/>
      <w:sz w:val="20"/>
      <w:szCs w:val="20"/>
    </w:rPr>
  </w:style>
  <w:style w:type="character" w:customStyle="1" w:styleId="a7">
    <w:name w:val="Абзац списка Знак"/>
    <w:link w:val="a6"/>
    <w:uiPriority w:val="34"/>
    <w:locked/>
    <w:rsid w:val="00C60BEF"/>
    <w:rPr>
      <w:rFonts w:ascii="Tms Rmn" w:eastAsia="Times New Roman" w:hAnsi="Tms Rmn" w:cs="Times New Roman"/>
      <w:sz w:val="20"/>
      <w:szCs w:val="20"/>
    </w:rPr>
  </w:style>
  <w:style w:type="paragraph" w:customStyle="1" w:styleId="14">
    <w:name w:val="Заголовок №1 (4)"/>
    <w:basedOn w:val="a"/>
    <w:qFormat/>
    <w:rsid w:val="00C60BEF"/>
    <w:pPr>
      <w:shd w:val="clear" w:color="auto" w:fill="FFFFFF"/>
      <w:spacing w:after="240" w:line="241" w:lineRule="exact"/>
      <w:jc w:val="center"/>
      <w:outlineLvl w:val="0"/>
    </w:pPr>
    <w:rPr>
      <w:rFonts w:ascii="Microsoft Sans Serif" w:eastAsia="Times New Roman" w:hAnsi="Microsoft Sans Serif" w:cs="Microsoft Sans Serif"/>
      <w:b/>
      <w:bCs/>
      <w:color w:val="000000"/>
      <w:sz w:val="19"/>
      <w:szCs w:val="19"/>
    </w:rPr>
  </w:style>
  <w:style w:type="character" w:customStyle="1" w:styleId="NoSpacingChar">
    <w:name w:val="No Spacing Char"/>
    <w:link w:val="11"/>
    <w:locked/>
    <w:rsid w:val="00C60BEF"/>
    <w:rPr>
      <w:rFonts w:ascii="Calibri" w:eastAsia="Times New Roman" w:hAnsi="Calibri" w:cs="Times New Roman"/>
    </w:rPr>
  </w:style>
  <w:style w:type="paragraph" w:customStyle="1" w:styleId="12">
    <w:name w:val="Абзац списка1"/>
    <w:basedOn w:val="a"/>
    <w:rsid w:val="00C60BEF"/>
    <w:pPr>
      <w:ind w:left="720"/>
    </w:pPr>
    <w:rPr>
      <w:rFonts w:ascii="Calibri" w:eastAsia="Times New Roman" w:hAnsi="Calibri" w:cs="Calibri"/>
    </w:rPr>
  </w:style>
  <w:style w:type="character" w:styleId="a8">
    <w:name w:val="Strong"/>
    <w:basedOn w:val="a0"/>
    <w:qFormat/>
    <w:rsid w:val="00FA2DEC"/>
    <w:rPr>
      <w:b/>
      <w:bCs/>
    </w:rPr>
  </w:style>
  <w:style w:type="paragraph" w:customStyle="1" w:styleId="6">
    <w:name w:val="Основной текст6"/>
    <w:basedOn w:val="a"/>
    <w:rsid w:val="0077645B"/>
    <w:pPr>
      <w:widowControl w:val="0"/>
      <w:shd w:val="clear" w:color="auto" w:fill="FFFFFF"/>
      <w:spacing w:before="240" w:after="0" w:line="298" w:lineRule="exact"/>
      <w:jc w:val="both"/>
    </w:pPr>
    <w:rPr>
      <w:rFonts w:ascii="Times New Roman" w:eastAsia="Times New Roman" w:hAnsi="Times New Roman" w:cs="Times New Roman"/>
      <w:color w:val="000000"/>
      <w:sz w:val="23"/>
      <w:szCs w:val="23"/>
      <w:lang w:bidi="ru-RU"/>
    </w:rPr>
  </w:style>
  <w:style w:type="paragraph" w:styleId="22">
    <w:name w:val="Body Text Indent 2"/>
    <w:basedOn w:val="a"/>
    <w:link w:val="23"/>
    <w:rsid w:val="00A84A0E"/>
    <w:pPr>
      <w:spacing w:after="0" w:line="240" w:lineRule="auto"/>
      <w:ind w:left="705"/>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84A0E"/>
    <w:rPr>
      <w:rFonts w:ascii="Times New Roman" w:eastAsia="Times New Roman" w:hAnsi="Times New Roman" w:cs="Times New Roman"/>
      <w:sz w:val="28"/>
      <w:szCs w:val="24"/>
    </w:rPr>
  </w:style>
  <w:style w:type="character" w:styleId="a9">
    <w:name w:val="Emphasis"/>
    <w:basedOn w:val="a0"/>
    <w:uiPriority w:val="20"/>
    <w:qFormat/>
    <w:rsid w:val="00B151C8"/>
    <w:rPr>
      <w:rFonts w:cs="Times New Roman"/>
      <w:i/>
      <w:iCs/>
    </w:rPr>
  </w:style>
  <w:style w:type="paragraph" w:customStyle="1" w:styleId="paragraph">
    <w:name w:val="paragraph"/>
    <w:basedOn w:val="a"/>
    <w:rsid w:val="00202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02B06"/>
  </w:style>
  <w:style w:type="character" w:customStyle="1" w:styleId="spellingerror">
    <w:name w:val="spellingerror"/>
    <w:basedOn w:val="a0"/>
    <w:rsid w:val="00202B06"/>
  </w:style>
  <w:style w:type="character" w:customStyle="1" w:styleId="aa">
    <w:name w:val="Основной текст + Полужирный"/>
    <w:rsid w:val="006A0D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b">
    <w:name w:val="No Spacing"/>
    <w:basedOn w:val="a"/>
    <w:link w:val="ac"/>
    <w:uiPriority w:val="1"/>
    <w:qFormat/>
    <w:rsid w:val="004735CB"/>
    <w:pPr>
      <w:spacing w:after="0" w:line="240" w:lineRule="auto"/>
    </w:pPr>
    <w:rPr>
      <w:rFonts w:ascii="Calibri" w:eastAsia="Times New Roman" w:hAnsi="Calibri" w:cs="Times New Roman"/>
    </w:rPr>
  </w:style>
  <w:style w:type="character" w:customStyle="1" w:styleId="ac">
    <w:name w:val="Без интервала Знак"/>
    <w:link w:val="ab"/>
    <w:uiPriority w:val="99"/>
    <w:rsid w:val="004735CB"/>
    <w:rPr>
      <w:rFonts w:ascii="Calibri" w:eastAsia="Times New Roman" w:hAnsi="Calibri" w:cs="Times New Roman"/>
    </w:rPr>
  </w:style>
  <w:style w:type="paragraph" w:customStyle="1" w:styleId="Style2">
    <w:name w:val="Style2"/>
    <w:basedOn w:val="a"/>
    <w:uiPriority w:val="99"/>
    <w:rsid w:val="00612B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 Знак"/>
    <w:link w:val="a3"/>
    <w:uiPriority w:val="99"/>
    <w:locked/>
    <w:rsid w:val="00612BC9"/>
    <w:rPr>
      <w:rFonts w:ascii="Times New Roman" w:eastAsia="Times New Roman" w:hAnsi="Times New Roman" w:cs="Times New Roman"/>
      <w:sz w:val="24"/>
      <w:szCs w:val="24"/>
      <w:lang w:eastAsia="ru-RU"/>
    </w:rPr>
  </w:style>
  <w:style w:type="paragraph" w:customStyle="1" w:styleId="Default">
    <w:name w:val="Default"/>
    <w:rsid w:val="00C56E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
    <w:name w:val="Основной текст1"/>
    <w:rsid w:val="00C56E94"/>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91">
    <w:name w:val="Основной текст9"/>
    <w:basedOn w:val="a"/>
    <w:link w:val="ad"/>
    <w:rsid w:val="00C56E94"/>
    <w:pPr>
      <w:widowControl w:val="0"/>
      <w:shd w:val="clear" w:color="auto" w:fill="FFFFFF"/>
      <w:spacing w:before="300" w:after="0" w:line="278" w:lineRule="exact"/>
      <w:ind w:hanging="360"/>
      <w:jc w:val="both"/>
    </w:pPr>
    <w:rPr>
      <w:rFonts w:ascii="Times New Roman" w:eastAsia="Times New Roman" w:hAnsi="Times New Roman" w:cs="Times New Roman"/>
      <w:color w:val="000000"/>
      <w:sz w:val="23"/>
      <w:szCs w:val="23"/>
      <w:lang w:bidi="ru-RU"/>
    </w:rPr>
  </w:style>
  <w:style w:type="character" w:customStyle="1" w:styleId="ad">
    <w:name w:val="Основной текст_"/>
    <w:link w:val="91"/>
    <w:rsid w:val="00C56E94"/>
    <w:rPr>
      <w:rFonts w:ascii="Times New Roman" w:eastAsia="Times New Roman" w:hAnsi="Times New Roman" w:cs="Times New Roman"/>
      <w:color w:val="000000"/>
      <w:sz w:val="23"/>
      <w:szCs w:val="23"/>
      <w:shd w:val="clear" w:color="auto" w:fill="FFFFFF"/>
      <w:lang w:eastAsia="ru-RU" w:bidi="ru-RU"/>
    </w:rPr>
  </w:style>
  <w:style w:type="paragraph" w:customStyle="1" w:styleId="110">
    <w:name w:val="Основной текст11"/>
    <w:basedOn w:val="a"/>
    <w:rsid w:val="00C56E94"/>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paragraph" w:customStyle="1" w:styleId="western">
    <w:name w:val="western"/>
    <w:basedOn w:val="a"/>
    <w:rsid w:val="00C5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link w:val="32"/>
    <w:rsid w:val="00C56E94"/>
    <w:rPr>
      <w:rFonts w:ascii="Arial" w:eastAsia="Arial" w:hAnsi="Arial" w:cs="Arial"/>
      <w:b/>
      <w:bCs/>
      <w:shd w:val="clear" w:color="auto" w:fill="FFFFFF"/>
    </w:rPr>
  </w:style>
  <w:style w:type="paragraph" w:customStyle="1" w:styleId="32">
    <w:name w:val="Основной текст (3)"/>
    <w:basedOn w:val="a"/>
    <w:link w:val="31"/>
    <w:rsid w:val="00C56E94"/>
    <w:pPr>
      <w:widowControl w:val="0"/>
      <w:shd w:val="clear" w:color="auto" w:fill="FFFFFF"/>
      <w:spacing w:after="0" w:line="281" w:lineRule="exact"/>
      <w:jc w:val="center"/>
    </w:pPr>
    <w:rPr>
      <w:rFonts w:ascii="Arial" w:eastAsia="Arial" w:hAnsi="Arial" w:cs="Arial"/>
      <w:b/>
      <w:bCs/>
    </w:rPr>
  </w:style>
  <w:style w:type="paragraph" w:customStyle="1" w:styleId="ConsPlusNormal">
    <w:name w:val="ConsPlusNormal"/>
    <w:link w:val="ConsPlusNormal0"/>
    <w:rsid w:val="00DA5C23"/>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DA5C23"/>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3875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75B0"/>
    <w:rPr>
      <w:rFonts w:asciiTheme="majorHAnsi" w:eastAsiaTheme="majorEastAsia" w:hAnsiTheme="majorHAnsi" w:cstheme="majorBidi"/>
      <w:b/>
      <w:bCs/>
      <w:color w:val="4F81BD" w:themeColor="accent1"/>
    </w:rPr>
  </w:style>
  <w:style w:type="paragraph" w:styleId="ae">
    <w:name w:val="Body Text Indent"/>
    <w:basedOn w:val="a"/>
    <w:link w:val="af"/>
    <w:uiPriority w:val="99"/>
    <w:semiHidden/>
    <w:unhideWhenUsed/>
    <w:rsid w:val="00B95EF8"/>
    <w:pPr>
      <w:spacing w:after="120"/>
      <w:ind w:left="283"/>
    </w:pPr>
  </w:style>
  <w:style w:type="character" w:customStyle="1" w:styleId="af">
    <w:name w:val="Основной текст с отступом Знак"/>
    <w:basedOn w:val="a0"/>
    <w:link w:val="ae"/>
    <w:uiPriority w:val="99"/>
    <w:semiHidden/>
    <w:rsid w:val="00B95EF8"/>
  </w:style>
  <w:style w:type="paragraph" w:styleId="af0">
    <w:name w:val="Body Text"/>
    <w:basedOn w:val="a"/>
    <w:link w:val="af1"/>
    <w:uiPriority w:val="99"/>
    <w:semiHidden/>
    <w:unhideWhenUsed/>
    <w:rsid w:val="009958A9"/>
    <w:pPr>
      <w:spacing w:after="120"/>
    </w:pPr>
  </w:style>
  <w:style w:type="character" w:customStyle="1" w:styleId="af1">
    <w:name w:val="Основной текст Знак"/>
    <w:basedOn w:val="a0"/>
    <w:link w:val="af0"/>
    <w:uiPriority w:val="99"/>
    <w:semiHidden/>
    <w:rsid w:val="009958A9"/>
  </w:style>
  <w:style w:type="paragraph" w:styleId="24">
    <w:name w:val="Body Text 2"/>
    <w:basedOn w:val="a"/>
    <w:link w:val="25"/>
    <w:uiPriority w:val="99"/>
    <w:unhideWhenUsed/>
    <w:rsid w:val="009958A9"/>
    <w:pPr>
      <w:spacing w:after="120" w:line="480" w:lineRule="auto"/>
    </w:pPr>
  </w:style>
  <w:style w:type="character" w:customStyle="1" w:styleId="25">
    <w:name w:val="Основной текст 2 Знак"/>
    <w:basedOn w:val="a0"/>
    <w:link w:val="24"/>
    <w:uiPriority w:val="99"/>
    <w:rsid w:val="009958A9"/>
  </w:style>
  <w:style w:type="paragraph" w:customStyle="1" w:styleId="ConsPlusCell">
    <w:name w:val="ConsPlusCell"/>
    <w:rsid w:val="00481DA4"/>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s2">
    <w:name w:val="s2"/>
    <w:basedOn w:val="a0"/>
    <w:rsid w:val="00481DA4"/>
  </w:style>
  <w:style w:type="character" w:customStyle="1" w:styleId="s3">
    <w:name w:val="s3"/>
    <w:basedOn w:val="a0"/>
    <w:rsid w:val="00481DA4"/>
  </w:style>
  <w:style w:type="paragraph" w:styleId="af2">
    <w:name w:val="Balloon Text"/>
    <w:basedOn w:val="a"/>
    <w:link w:val="af3"/>
    <w:uiPriority w:val="99"/>
    <w:semiHidden/>
    <w:unhideWhenUsed/>
    <w:rsid w:val="0027729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77290"/>
    <w:rPr>
      <w:rFonts w:ascii="Tahoma" w:hAnsi="Tahoma" w:cs="Tahoma"/>
      <w:sz w:val="16"/>
      <w:szCs w:val="16"/>
    </w:rPr>
  </w:style>
  <w:style w:type="character" w:customStyle="1" w:styleId="90">
    <w:name w:val="Заголовок 9 Знак"/>
    <w:basedOn w:val="a0"/>
    <w:link w:val="9"/>
    <w:uiPriority w:val="9"/>
    <w:semiHidden/>
    <w:rsid w:val="00EC461B"/>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EC461B"/>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f4">
    <w:name w:val="Table Grid"/>
    <w:basedOn w:val="a1"/>
    <w:uiPriority w:val="59"/>
    <w:rsid w:val="00A062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4"/>
    <w:uiPriority w:val="59"/>
    <w:rsid w:val="0049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4"/>
    <w:uiPriority w:val="59"/>
    <w:rsid w:val="007B26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59"/>
    <w:rsid w:val="002769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1299">
      <w:bodyDiv w:val="1"/>
      <w:marLeft w:val="0"/>
      <w:marRight w:val="0"/>
      <w:marTop w:val="0"/>
      <w:marBottom w:val="0"/>
      <w:divBdr>
        <w:top w:val="none" w:sz="0" w:space="0" w:color="auto"/>
        <w:left w:val="none" w:sz="0" w:space="0" w:color="auto"/>
        <w:bottom w:val="none" w:sz="0" w:space="0" w:color="auto"/>
        <w:right w:val="none" w:sz="0" w:space="0" w:color="auto"/>
      </w:divBdr>
    </w:div>
    <w:div w:id="229080614">
      <w:bodyDiv w:val="1"/>
      <w:marLeft w:val="0"/>
      <w:marRight w:val="0"/>
      <w:marTop w:val="0"/>
      <w:marBottom w:val="0"/>
      <w:divBdr>
        <w:top w:val="none" w:sz="0" w:space="0" w:color="auto"/>
        <w:left w:val="none" w:sz="0" w:space="0" w:color="auto"/>
        <w:bottom w:val="none" w:sz="0" w:space="0" w:color="auto"/>
        <w:right w:val="none" w:sz="0" w:space="0" w:color="auto"/>
      </w:divBdr>
    </w:div>
    <w:div w:id="248933574">
      <w:bodyDiv w:val="1"/>
      <w:marLeft w:val="0"/>
      <w:marRight w:val="0"/>
      <w:marTop w:val="0"/>
      <w:marBottom w:val="0"/>
      <w:divBdr>
        <w:top w:val="none" w:sz="0" w:space="0" w:color="auto"/>
        <w:left w:val="none" w:sz="0" w:space="0" w:color="auto"/>
        <w:bottom w:val="none" w:sz="0" w:space="0" w:color="auto"/>
        <w:right w:val="none" w:sz="0" w:space="0" w:color="auto"/>
      </w:divBdr>
    </w:div>
    <w:div w:id="274363202">
      <w:bodyDiv w:val="1"/>
      <w:marLeft w:val="0"/>
      <w:marRight w:val="0"/>
      <w:marTop w:val="0"/>
      <w:marBottom w:val="0"/>
      <w:divBdr>
        <w:top w:val="none" w:sz="0" w:space="0" w:color="auto"/>
        <w:left w:val="none" w:sz="0" w:space="0" w:color="auto"/>
        <w:bottom w:val="none" w:sz="0" w:space="0" w:color="auto"/>
        <w:right w:val="none" w:sz="0" w:space="0" w:color="auto"/>
      </w:divBdr>
    </w:div>
    <w:div w:id="605969557">
      <w:bodyDiv w:val="1"/>
      <w:marLeft w:val="0"/>
      <w:marRight w:val="0"/>
      <w:marTop w:val="0"/>
      <w:marBottom w:val="0"/>
      <w:divBdr>
        <w:top w:val="none" w:sz="0" w:space="0" w:color="auto"/>
        <w:left w:val="none" w:sz="0" w:space="0" w:color="auto"/>
        <w:bottom w:val="none" w:sz="0" w:space="0" w:color="auto"/>
        <w:right w:val="none" w:sz="0" w:space="0" w:color="auto"/>
      </w:divBdr>
    </w:div>
    <w:div w:id="820193310">
      <w:bodyDiv w:val="1"/>
      <w:marLeft w:val="0"/>
      <w:marRight w:val="0"/>
      <w:marTop w:val="0"/>
      <w:marBottom w:val="0"/>
      <w:divBdr>
        <w:top w:val="none" w:sz="0" w:space="0" w:color="auto"/>
        <w:left w:val="none" w:sz="0" w:space="0" w:color="auto"/>
        <w:bottom w:val="none" w:sz="0" w:space="0" w:color="auto"/>
        <w:right w:val="none" w:sz="0" w:space="0" w:color="auto"/>
      </w:divBdr>
    </w:div>
    <w:div w:id="1009990636">
      <w:bodyDiv w:val="1"/>
      <w:marLeft w:val="0"/>
      <w:marRight w:val="0"/>
      <w:marTop w:val="0"/>
      <w:marBottom w:val="0"/>
      <w:divBdr>
        <w:top w:val="none" w:sz="0" w:space="0" w:color="auto"/>
        <w:left w:val="none" w:sz="0" w:space="0" w:color="auto"/>
        <w:bottom w:val="none" w:sz="0" w:space="0" w:color="auto"/>
        <w:right w:val="none" w:sz="0" w:space="0" w:color="auto"/>
      </w:divBdr>
    </w:div>
    <w:div w:id="1104347926">
      <w:bodyDiv w:val="1"/>
      <w:marLeft w:val="0"/>
      <w:marRight w:val="0"/>
      <w:marTop w:val="0"/>
      <w:marBottom w:val="0"/>
      <w:divBdr>
        <w:top w:val="none" w:sz="0" w:space="0" w:color="auto"/>
        <w:left w:val="none" w:sz="0" w:space="0" w:color="auto"/>
        <w:bottom w:val="none" w:sz="0" w:space="0" w:color="auto"/>
        <w:right w:val="none" w:sz="0" w:space="0" w:color="auto"/>
      </w:divBdr>
    </w:div>
    <w:div w:id="1166020994">
      <w:bodyDiv w:val="1"/>
      <w:marLeft w:val="0"/>
      <w:marRight w:val="0"/>
      <w:marTop w:val="0"/>
      <w:marBottom w:val="0"/>
      <w:divBdr>
        <w:top w:val="none" w:sz="0" w:space="0" w:color="auto"/>
        <w:left w:val="none" w:sz="0" w:space="0" w:color="auto"/>
        <w:bottom w:val="none" w:sz="0" w:space="0" w:color="auto"/>
        <w:right w:val="none" w:sz="0" w:space="0" w:color="auto"/>
      </w:divBdr>
    </w:div>
    <w:div w:id="1194735445">
      <w:bodyDiv w:val="1"/>
      <w:marLeft w:val="0"/>
      <w:marRight w:val="0"/>
      <w:marTop w:val="0"/>
      <w:marBottom w:val="0"/>
      <w:divBdr>
        <w:top w:val="none" w:sz="0" w:space="0" w:color="auto"/>
        <w:left w:val="none" w:sz="0" w:space="0" w:color="auto"/>
        <w:bottom w:val="none" w:sz="0" w:space="0" w:color="auto"/>
        <w:right w:val="none" w:sz="0" w:space="0" w:color="auto"/>
      </w:divBdr>
    </w:div>
    <w:div w:id="1274751374">
      <w:bodyDiv w:val="1"/>
      <w:marLeft w:val="0"/>
      <w:marRight w:val="0"/>
      <w:marTop w:val="0"/>
      <w:marBottom w:val="0"/>
      <w:divBdr>
        <w:top w:val="none" w:sz="0" w:space="0" w:color="auto"/>
        <w:left w:val="none" w:sz="0" w:space="0" w:color="auto"/>
        <w:bottom w:val="none" w:sz="0" w:space="0" w:color="auto"/>
        <w:right w:val="none" w:sz="0" w:space="0" w:color="auto"/>
      </w:divBdr>
    </w:div>
    <w:div w:id="1306857988">
      <w:bodyDiv w:val="1"/>
      <w:marLeft w:val="0"/>
      <w:marRight w:val="0"/>
      <w:marTop w:val="0"/>
      <w:marBottom w:val="0"/>
      <w:divBdr>
        <w:top w:val="none" w:sz="0" w:space="0" w:color="auto"/>
        <w:left w:val="none" w:sz="0" w:space="0" w:color="auto"/>
        <w:bottom w:val="none" w:sz="0" w:space="0" w:color="auto"/>
        <w:right w:val="none" w:sz="0" w:space="0" w:color="auto"/>
      </w:divBdr>
    </w:div>
    <w:div w:id="1327635300">
      <w:bodyDiv w:val="1"/>
      <w:marLeft w:val="0"/>
      <w:marRight w:val="0"/>
      <w:marTop w:val="0"/>
      <w:marBottom w:val="0"/>
      <w:divBdr>
        <w:top w:val="none" w:sz="0" w:space="0" w:color="auto"/>
        <w:left w:val="none" w:sz="0" w:space="0" w:color="auto"/>
        <w:bottom w:val="none" w:sz="0" w:space="0" w:color="auto"/>
        <w:right w:val="none" w:sz="0" w:space="0" w:color="auto"/>
      </w:divBdr>
    </w:div>
    <w:div w:id="1344168382">
      <w:bodyDiv w:val="1"/>
      <w:marLeft w:val="0"/>
      <w:marRight w:val="0"/>
      <w:marTop w:val="0"/>
      <w:marBottom w:val="0"/>
      <w:divBdr>
        <w:top w:val="none" w:sz="0" w:space="0" w:color="auto"/>
        <w:left w:val="none" w:sz="0" w:space="0" w:color="auto"/>
        <w:bottom w:val="none" w:sz="0" w:space="0" w:color="auto"/>
        <w:right w:val="none" w:sz="0" w:space="0" w:color="auto"/>
      </w:divBdr>
    </w:div>
    <w:div w:id="1426925417">
      <w:bodyDiv w:val="1"/>
      <w:marLeft w:val="0"/>
      <w:marRight w:val="0"/>
      <w:marTop w:val="0"/>
      <w:marBottom w:val="0"/>
      <w:divBdr>
        <w:top w:val="none" w:sz="0" w:space="0" w:color="auto"/>
        <w:left w:val="none" w:sz="0" w:space="0" w:color="auto"/>
        <w:bottom w:val="none" w:sz="0" w:space="0" w:color="auto"/>
        <w:right w:val="none" w:sz="0" w:space="0" w:color="auto"/>
      </w:divBdr>
    </w:div>
    <w:div w:id="1450318738">
      <w:bodyDiv w:val="1"/>
      <w:marLeft w:val="0"/>
      <w:marRight w:val="0"/>
      <w:marTop w:val="0"/>
      <w:marBottom w:val="0"/>
      <w:divBdr>
        <w:top w:val="none" w:sz="0" w:space="0" w:color="auto"/>
        <w:left w:val="none" w:sz="0" w:space="0" w:color="auto"/>
        <w:bottom w:val="none" w:sz="0" w:space="0" w:color="auto"/>
        <w:right w:val="none" w:sz="0" w:space="0" w:color="auto"/>
      </w:divBdr>
    </w:div>
    <w:div w:id="1525292016">
      <w:bodyDiv w:val="1"/>
      <w:marLeft w:val="0"/>
      <w:marRight w:val="0"/>
      <w:marTop w:val="0"/>
      <w:marBottom w:val="0"/>
      <w:divBdr>
        <w:top w:val="none" w:sz="0" w:space="0" w:color="auto"/>
        <w:left w:val="none" w:sz="0" w:space="0" w:color="auto"/>
        <w:bottom w:val="none" w:sz="0" w:space="0" w:color="auto"/>
        <w:right w:val="none" w:sz="0" w:space="0" w:color="auto"/>
      </w:divBdr>
    </w:div>
    <w:div w:id="1624461504">
      <w:bodyDiv w:val="1"/>
      <w:marLeft w:val="0"/>
      <w:marRight w:val="0"/>
      <w:marTop w:val="0"/>
      <w:marBottom w:val="0"/>
      <w:divBdr>
        <w:top w:val="none" w:sz="0" w:space="0" w:color="auto"/>
        <w:left w:val="none" w:sz="0" w:space="0" w:color="auto"/>
        <w:bottom w:val="none" w:sz="0" w:space="0" w:color="auto"/>
        <w:right w:val="none" w:sz="0" w:space="0" w:color="auto"/>
      </w:divBdr>
    </w:div>
    <w:div w:id="1642806673">
      <w:bodyDiv w:val="1"/>
      <w:marLeft w:val="0"/>
      <w:marRight w:val="0"/>
      <w:marTop w:val="0"/>
      <w:marBottom w:val="0"/>
      <w:divBdr>
        <w:top w:val="none" w:sz="0" w:space="0" w:color="auto"/>
        <w:left w:val="none" w:sz="0" w:space="0" w:color="auto"/>
        <w:bottom w:val="none" w:sz="0" w:space="0" w:color="auto"/>
        <w:right w:val="none" w:sz="0" w:space="0" w:color="auto"/>
      </w:divBdr>
    </w:div>
    <w:div w:id="1731614140">
      <w:bodyDiv w:val="1"/>
      <w:marLeft w:val="0"/>
      <w:marRight w:val="0"/>
      <w:marTop w:val="0"/>
      <w:marBottom w:val="0"/>
      <w:divBdr>
        <w:top w:val="none" w:sz="0" w:space="0" w:color="auto"/>
        <w:left w:val="none" w:sz="0" w:space="0" w:color="auto"/>
        <w:bottom w:val="none" w:sz="0" w:space="0" w:color="auto"/>
        <w:right w:val="none" w:sz="0" w:space="0" w:color="auto"/>
      </w:divBdr>
    </w:div>
    <w:div w:id="1733233382">
      <w:bodyDiv w:val="1"/>
      <w:marLeft w:val="0"/>
      <w:marRight w:val="0"/>
      <w:marTop w:val="0"/>
      <w:marBottom w:val="0"/>
      <w:divBdr>
        <w:top w:val="none" w:sz="0" w:space="0" w:color="auto"/>
        <w:left w:val="none" w:sz="0" w:space="0" w:color="auto"/>
        <w:bottom w:val="none" w:sz="0" w:space="0" w:color="auto"/>
        <w:right w:val="none" w:sz="0" w:space="0" w:color="auto"/>
      </w:divBdr>
    </w:div>
    <w:div w:id="1737706316">
      <w:bodyDiv w:val="1"/>
      <w:marLeft w:val="0"/>
      <w:marRight w:val="0"/>
      <w:marTop w:val="0"/>
      <w:marBottom w:val="0"/>
      <w:divBdr>
        <w:top w:val="none" w:sz="0" w:space="0" w:color="auto"/>
        <w:left w:val="none" w:sz="0" w:space="0" w:color="auto"/>
        <w:bottom w:val="none" w:sz="0" w:space="0" w:color="auto"/>
        <w:right w:val="none" w:sz="0" w:space="0" w:color="auto"/>
      </w:divBdr>
    </w:div>
    <w:div w:id="1841962999">
      <w:bodyDiv w:val="1"/>
      <w:marLeft w:val="0"/>
      <w:marRight w:val="0"/>
      <w:marTop w:val="0"/>
      <w:marBottom w:val="0"/>
      <w:divBdr>
        <w:top w:val="none" w:sz="0" w:space="0" w:color="auto"/>
        <w:left w:val="none" w:sz="0" w:space="0" w:color="auto"/>
        <w:bottom w:val="none" w:sz="0" w:space="0" w:color="auto"/>
        <w:right w:val="none" w:sz="0" w:space="0" w:color="auto"/>
      </w:divBdr>
    </w:div>
    <w:div w:id="1844009005">
      <w:bodyDiv w:val="1"/>
      <w:marLeft w:val="0"/>
      <w:marRight w:val="0"/>
      <w:marTop w:val="0"/>
      <w:marBottom w:val="0"/>
      <w:divBdr>
        <w:top w:val="none" w:sz="0" w:space="0" w:color="auto"/>
        <w:left w:val="none" w:sz="0" w:space="0" w:color="auto"/>
        <w:bottom w:val="none" w:sz="0" w:space="0" w:color="auto"/>
        <w:right w:val="none" w:sz="0" w:space="0" w:color="auto"/>
      </w:divBdr>
    </w:div>
    <w:div w:id="1986204972">
      <w:bodyDiv w:val="1"/>
      <w:marLeft w:val="0"/>
      <w:marRight w:val="0"/>
      <w:marTop w:val="0"/>
      <w:marBottom w:val="0"/>
      <w:divBdr>
        <w:top w:val="none" w:sz="0" w:space="0" w:color="auto"/>
        <w:left w:val="none" w:sz="0" w:space="0" w:color="auto"/>
        <w:bottom w:val="none" w:sz="0" w:space="0" w:color="auto"/>
        <w:right w:val="none" w:sz="0" w:space="0" w:color="auto"/>
      </w:divBdr>
    </w:div>
    <w:div w:id="1998025941">
      <w:bodyDiv w:val="1"/>
      <w:marLeft w:val="0"/>
      <w:marRight w:val="0"/>
      <w:marTop w:val="0"/>
      <w:marBottom w:val="0"/>
      <w:divBdr>
        <w:top w:val="none" w:sz="0" w:space="0" w:color="auto"/>
        <w:left w:val="none" w:sz="0" w:space="0" w:color="auto"/>
        <w:bottom w:val="none" w:sz="0" w:space="0" w:color="auto"/>
        <w:right w:val="none" w:sz="0" w:space="0" w:color="auto"/>
      </w:divBdr>
    </w:div>
    <w:div w:id="2010324619">
      <w:bodyDiv w:val="1"/>
      <w:marLeft w:val="0"/>
      <w:marRight w:val="0"/>
      <w:marTop w:val="0"/>
      <w:marBottom w:val="0"/>
      <w:divBdr>
        <w:top w:val="none" w:sz="0" w:space="0" w:color="auto"/>
        <w:left w:val="none" w:sz="0" w:space="0" w:color="auto"/>
        <w:bottom w:val="none" w:sz="0" w:space="0" w:color="auto"/>
        <w:right w:val="none" w:sz="0" w:space="0" w:color="auto"/>
      </w:divBdr>
    </w:div>
    <w:div w:id="2032142048">
      <w:bodyDiv w:val="1"/>
      <w:marLeft w:val="0"/>
      <w:marRight w:val="0"/>
      <w:marTop w:val="0"/>
      <w:marBottom w:val="0"/>
      <w:divBdr>
        <w:top w:val="none" w:sz="0" w:space="0" w:color="auto"/>
        <w:left w:val="none" w:sz="0" w:space="0" w:color="auto"/>
        <w:bottom w:val="none" w:sz="0" w:space="0" w:color="auto"/>
        <w:right w:val="none" w:sz="0" w:space="0" w:color="auto"/>
      </w:divBdr>
    </w:div>
    <w:div w:id="20343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7;&#1072;&#1084;&#1069;&#1082;&#1086;&#1085;&#1086;&#1084;\Desktop\&#1089;&#1090;&#1072;&#1090;&#1080;&#1089;&#1090;&#1080;&#1082;&#1072;%202022\&#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7;&#1072;&#1084;&#1069;&#1082;&#1086;&#1085;&#1086;&#1084;\Desktop\&#1089;&#1090;&#1072;&#1090;&#1080;&#1089;&#1090;&#1080;&#1082;&#1072;%202022\&#1050;&#1085;&#1080;&#1075;&#1072;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95734908136482"/>
          <c:y val="7.4548702245552628E-2"/>
          <c:w val="0.73426290463692023"/>
          <c:h val="0.8326195683872849"/>
        </c:manualLayout>
      </c:layout>
      <c:barChart>
        <c:barDir val="col"/>
        <c:grouping val="stacked"/>
        <c:varyColors val="0"/>
        <c:ser>
          <c:idx val="0"/>
          <c:order val="0"/>
          <c:invertIfNegative val="0"/>
          <c:dLbls>
            <c:showLegendKey val="0"/>
            <c:showVal val="1"/>
            <c:showCatName val="0"/>
            <c:showSerName val="0"/>
            <c:showPercent val="0"/>
            <c:showBubbleSize val="0"/>
            <c:showLeaderLines val="0"/>
          </c:dLbls>
          <c:cat>
            <c:numRef>
              <c:f>Лист1!$B$7:$B$11</c:f>
              <c:numCache>
                <c:formatCode>General</c:formatCode>
                <c:ptCount val="5"/>
                <c:pt idx="0">
                  <c:v>2017</c:v>
                </c:pt>
                <c:pt idx="1">
                  <c:v>2018</c:v>
                </c:pt>
                <c:pt idx="2">
                  <c:v>2019</c:v>
                </c:pt>
                <c:pt idx="3">
                  <c:v>2020</c:v>
                </c:pt>
                <c:pt idx="4">
                  <c:v>2021</c:v>
                </c:pt>
              </c:numCache>
            </c:numRef>
          </c:cat>
          <c:val>
            <c:numRef>
              <c:f>Лист1!$C$7:$C$11</c:f>
              <c:numCache>
                <c:formatCode>General</c:formatCode>
                <c:ptCount val="5"/>
                <c:pt idx="0">
                  <c:v>20164</c:v>
                </c:pt>
                <c:pt idx="1">
                  <c:v>24123</c:v>
                </c:pt>
                <c:pt idx="2">
                  <c:v>26399</c:v>
                </c:pt>
                <c:pt idx="3">
                  <c:v>25157</c:v>
                </c:pt>
                <c:pt idx="4">
                  <c:v>29453</c:v>
                </c:pt>
              </c:numCache>
            </c:numRef>
          </c:val>
        </c:ser>
        <c:dLbls>
          <c:showLegendKey val="0"/>
          <c:showVal val="0"/>
          <c:showCatName val="0"/>
          <c:showSerName val="0"/>
          <c:showPercent val="0"/>
          <c:showBubbleSize val="0"/>
        </c:dLbls>
        <c:gapWidth val="150"/>
        <c:overlap val="100"/>
        <c:axId val="113531520"/>
        <c:axId val="113533312"/>
      </c:barChart>
      <c:catAx>
        <c:axId val="113531520"/>
        <c:scaling>
          <c:orientation val="minMax"/>
        </c:scaling>
        <c:delete val="0"/>
        <c:axPos val="b"/>
        <c:numFmt formatCode="General" sourceLinked="1"/>
        <c:majorTickMark val="out"/>
        <c:minorTickMark val="none"/>
        <c:tickLblPos val="nextTo"/>
        <c:crossAx val="113533312"/>
        <c:crosses val="autoZero"/>
        <c:auto val="1"/>
        <c:lblAlgn val="ctr"/>
        <c:lblOffset val="100"/>
        <c:noMultiLvlLbl val="0"/>
      </c:catAx>
      <c:valAx>
        <c:axId val="113533312"/>
        <c:scaling>
          <c:orientation val="minMax"/>
        </c:scaling>
        <c:delete val="0"/>
        <c:axPos val="l"/>
        <c:majorGridlines/>
        <c:numFmt formatCode="General" sourceLinked="1"/>
        <c:majorTickMark val="out"/>
        <c:minorTickMark val="none"/>
        <c:tickLblPos val="nextTo"/>
        <c:crossAx val="1135315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95734908136482"/>
          <c:y val="7.4548702245552628E-2"/>
          <c:w val="0.73426290463692023"/>
          <c:h val="0.8326195683872849"/>
        </c:manualLayout>
      </c:layout>
      <c:barChart>
        <c:barDir val="col"/>
        <c:grouping val="stacked"/>
        <c:varyColors val="0"/>
        <c:ser>
          <c:idx val="0"/>
          <c:order val="0"/>
          <c:invertIfNegative val="0"/>
          <c:dLbls>
            <c:showLegendKey val="0"/>
            <c:showVal val="1"/>
            <c:showCatName val="0"/>
            <c:showSerName val="0"/>
            <c:showPercent val="0"/>
            <c:showBubbleSize val="0"/>
            <c:showLeaderLines val="0"/>
          </c:dLbls>
          <c:cat>
            <c:numRef>
              <c:f>Лист1!$B$7:$B$11</c:f>
              <c:numCache>
                <c:formatCode>General</c:formatCode>
                <c:ptCount val="5"/>
                <c:pt idx="0">
                  <c:v>2017</c:v>
                </c:pt>
                <c:pt idx="1">
                  <c:v>2018</c:v>
                </c:pt>
                <c:pt idx="2">
                  <c:v>2019</c:v>
                </c:pt>
                <c:pt idx="3">
                  <c:v>2020</c:v>
                </c:pt>
                <c:pt idx="4">
                  <c:v>2021</c:v>
                </c:pt>
              </c:numCache>
            </c:numRef>
          </c:cat>
          <c:val>
            <c:numRef>
              <c:f>Лист1!$C$7:$C$11</c:f>
              <c:numCache>
                <c:formatCode>General</c:formatCode>
                <c:ptCount val="5"/>
                <c:pt idx="0">
                  <c:v>14.6</c:v>
                </c:pt>
                <c:pt idx="1">
                  <c:v>18.2</c:v>
                </c:pt>
                <c:pt idx="2">
                  <c:v>19.399999999999999</c:v>
                </c:pt>
                <c:pt idx="3">
                  <c:v>17</c:v>
                </c:pt>
                <c:pt idx="4">
                  <c:v>20.7</c:v>
                </c:pt>
              </c:numCache>
            </c:numRef>
          </c:val>
        </c:ser>
        <c:dLbls>
          <c:showLegendKey val="0"/>
          <c:showVal val="0"/>
          <c:showCatName val="0"/>
          <c:showSerName val="0"/>
          <c:showPercent val="0"/>
          <c:showBubbleSize val="0"/>
        </c:dLbls>
        <c:gapWidth val="150"/>
        <c:overlap val="100"/>
        <c:axId val="113549696"/>
        <c:axId val="113551232"/>
      </c:barChart>
      <c:catAx>
        <c:axId val="113549696"/>
        <c:scaling>
          <c:orientation val="minMax"/>
        </c:scaling>
        <c:delete val="0"/>
        <c:axPos val="b"/>
        <c:numFmt formatCode="General" sourceLinked="1"/>
        <c:majorTickMark val="out"/>
        <c:minorTickMark val="none"/>
        <c:tickLblPos val="nextTo"/>
        <c:crossAx val="113551232"/>
        <c:crosses val="autoZero"/>
        <c:auto val="1"/>
        <c:lblAlgn val="ctr"/>
        <c:lblOffset val="100"/>
        <c:noMultiLvlLbl val="0"/>
      </c:catAx>
      <c:valAx>
        <c:axId val="113551232"/>
        <c:scaling>
          <c:orientation val="minMax"/>
        </c:scaling>
        <c:delete val="0"/>
        <c:axPos val="l"/>
        <c:majorGridlines/>
        <c:numFmt formatCode="General" sourceLinked="1"/>
        <c:majorTickMark val="out"/>
        <c:minorTickMark val="none"/>
        <c:tickLblPos val="nextTo"/>
        <c:crossAx val="1135496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95734908136482"/>
          <c:y val="7.4548702245552628E-2"/>
          <c:w val="0.73426290463692023"/>
          <c:h val="0.8326195683872849"/>
        </c:manualLayout>
      </c:layout>
      <c:barChart>
        <c:barDir val="col"/>
        <c:grouping val="stacked"/>
        <c:varyColors val="0"/>
        <c:ser>
          <c:idx val="0"/>
          <c:order val="0"/>
          <c:invertIfNegative val="0"/>
          <c:dLbls>
            <c:showLegendKey val="0"/>
            <c:showVal val="1"/>
            <c:showCatName val="0"/>
            <c:showSerName val="0"/>
            <c:showPercent val="0"/>
            <c:showBubbleSize val="0"/>
            <c:showLeaderLines val="0"/>
          </c:dLbls>
          <c:cat>
            <c:numRef>
              <c:f>Лист1!$B$7:$B$11</c:f>
              <c:numCache>
                <c:formatCode>General</c:formatCode>
                <c:ptCount val="5"/>
                <c:pt idx="0">
                  <c:v>2017</c:v>
                </c:pt>
                <c:pt idx="1">
                  <c:v>2018</c:v>
                </c:pt>
                <c:pt idx="2">
                  <c:v>2019</c:v>
                </c:pt>
                <c:pt idx="3">
                  <c:v>2020</c:v>
                </c:pt>
                <c:pt idx="4">
                  <c:v>2021</c:v>
                </c:pt>
              </c:numCache>
            </c:numRef>
          </c:cat>
          <c:val>
            <c:numRef>
              <c:f>Лист1!$C$7:$C$11</c:f>
              <c:numCache>
                <c:formatCode>General</c:formatCode>
                <c:ptCount val="5"/>
                <c:pt idx="0">
                  <c:v>20092</c:v>
                </c:pt>
                <c:pt idx="1">
                  <c:v>20473</c:v>
                </c:pt>
                <c:pt idx="2">
                  <c:v>21619</c:v>
                </c:pt>
                <c:pt idx="3">
                  <c:v>23617</c:v>
                </c:pt>
                <c:pt idx="4">
                  <c:v>21775</c:v>
                </c:pt>
              </c:numCache>
            </c:numRef>
          </c:val>
        </c:ser>
        <c:dLbls>
          <c:showLegendKey val="0"/>
          <c:showVal val="0"/>
          <c:showCatName val="0"/>
          <c:showSerName val="0"/>
          <c:showPercent val="0"/>
          <c:showBubbleSize val="0"/>
        </c:dLbls>
        <c:gapWidth val="150"/>
        <c:overlap val="100"/>
        <c:axId val="113567616"/>
        <c:axId val="113569152"/>
      </c:barChart>
      <c:catAx>
        <c:axId val="113567616"/>
        <c:scaling>
          <c:orientation val="minMax"/>
        </c:scaling>
        <c:delete val="0"/>
        <c:axPos val="b"/>
        <c:numFmt formatCode="General" sourceLinked="1"/>
        <c:majorTickMark val="out"/>
        <c:minorTickMark val="none"/>
        <c:tickLblPos val="nextTo"/>
        <c:crossAx val="113569152"/>
        <c:crosses val="autoZero"/>
        <c:auto val="1"/>
        <c:lblAlgn val="ctr"/>
        <c:lblOffset val="100"/>
        <c:noMultiLvlLbl val="0"/>
      </c:catAx>
      <c:valAx>
        <c:axId val="113569152"/>
        <c:scaling>
          <c:orientation val="minMax"/>
        </c:scaling>
        <c:delete val="0"/>
        <c:axPos val="l"/>
        <c:majorGridlines/>
        <c:numFmt formatCode="General" sourceLinked="1"/>
        <c:majorTickMark val="out"/>
        <c:minorTickMark val="none"/>
        <c:tickLblPos val="nextTo"/>
        <c:crossAx val="1135676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6182-381B-465F-890E-D68F84FE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9405</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Bairov VA</dc:creator>
  <cp:lastModifiedBy>Дума</cp:lastModifiedBy>
  <cp:revision>3</cp:revision>
  <cp:lastPrinted>2022-06-15T08:39:00Z</cp:lastPrinted>
  <dcterms:created xsi:type="dcterms:W3CDTF">2022-06-28T06:17:00Z</dcterms:created>
  <dcterms:modified xsi:type="dcterms:W3CDTF">2022-06-30T01:16:00Z</dcterms:modified>
</cp:coreProperties>
</file>